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F6F" w:rsidRDefault="00582C23">
      <w:pPr>
        <w:rPr>
          <w:rFonts w:ascii="宋体" w:hAnsi="宋体"/>
          <w:b/>
          <w:bCs/>
          <w:sz w:val="36"/>
          <w:szCs w:val="36"/>
        </w:rPr>
      </w:pPr>
      <w:r>
        <w:rPr>
          <w:rFonts w:ascii="宋体" w:hAnsi="宋体" w:hint="eastAsia"/>
          <w:b/>
          <w:bCs/>
          <w:sz w:val="36"/>
          <w:szCs w:val="36"/>
        </w:rPr>
        <w:t>“</w:t>
      </w:r>
      <w:r>
        <w:rPr>
          <w:rFonts w:ascii="宋体" w:hAnsi="宋体" w:hint="eastAsia"/>
          <w:b/>
          <w:bCs/>
          <w:sz w:val="36"/>
          <w:szCs w:val="36"/>
        </w:rPr>
        <w:t>携手同行，共创未来</w:t>
      </w:r>
      <w:r>
        <w:rPr>
          <w:rFonts w:ascii="宋体" w:hAnsi="宋体" w:hint="eastAsia"/>
          <w:b/>
          <w:bCs/>
          <w:sz w:val="36"/>
          <w:szCs w:val="36"/>
        </w:rPr>
        <w:t>”</w:t>
      </w:r>
    </w:p>
    <w:p w:rsidR="006F0F6F" w:rsidRDefault="00582C23">
      <w:pPr>
        <w:ind w:firstLineChars="800" w:firstLine="2891"/>
        <w:rPr>
          <w:b/>
          <w:bCs/>
        </w:rPr>
      </w:pPr>
      <w:r>
        <w:rPr>
          <w:rFonts w:ascii="宋体" w:hAnsi="宋体" w:hint="eastAsia"/>
          <w:b/>
          <w:bCs/>
          <w:sz w:val="36"/>
          <w:szCs w:val="36"/>
        </w:rPr>
        <w:t>——</w:t>
      </w:r>
      <w:r>
        <w:rPr>
          <w:rFonts w:ascii="宋体" w:hAnsi="宋体" w:hint="eastAsia"/>
          <w:b/>
          <w:bCs/>
          <w:sz w:val="36"/>
          <w:szCs w:val="36"/>
        </w:rPr>
        <w:t>青年学生走进中东实践项目</w:t>
      </w:r>
    </w:p>
    <w:p w:rsidR="006F0F6F" w:rsidRDefault="00582C23">
      <w:pPr>
        <w:rPr>
          <w:rFonts w:ascii="微软雅黑" w:eastAsia="微软雅黑" w:hAnsi="微软雅黑"/>
          <w:b/>
          <w:bCs/>
        </w:rPr>
      </w:pPr>
      <w:r>
        <w:rPr>
          <w:rFonts w:ascii="微软雅黑" w:eastAsia="微软雅黑" w:hAnsi="微软雅黑" w:hint="eastAsia"/>
          <w:b/>
          <w:bCs/>
        </w:rPr>
        <w:t>一、项目背景</w:t>
      </w:r>
    </w:p>
    <w:p w:rsidR="006F0F6F" w:rsidRDefault="00582C23">
      <w:pPr>
        <w:ind w:firstLineChars="200" w:firstLine="420"/>
      </w:pPr>
      <w:r>
        <w:rPr>
          <w:rFonts w:ascii="微软雅黑" w:eastAsia="微软雅黑" w:hAnsi="微软雅黑" w:cs="微软雅黑" w:hint="eastAsia"/>
          <w:b/>
          <w:bCs/>
          <w:color w:val="000000" w:themeColor="text1"/>
          <w:u w:val="single"/>
        </w:rPr>
        <w:t>习近平总书记在推进</w:t>
      </w:r>
      <w:r>
        <w:rPr>
          <w:rFonts w:ascii="微软雅黑" w:eastAsia="微软雅黑" w:hAnsi="微软雅黑" w:cs="微软雅黑" w:hint="eastAsia"/>
          <w:b/>
          <w:bCs/>
          <w:color w:val="000000" w:themeColor="text1"/>
          <w:u w:val="single"/>
        </w:rPr>
        <w:t>“一带一路”</w:t>
      </w:r>
      <w:r>
        <w:rPr>
          <w:rFonts w:ascii="微软雅黑" w:eastAsia="微软雅黑" w:hAnsi="微软雅黑" w:cs="微软雅黑" w:hint="eastAsia"/>
          <w:b/>
          <w:bCs/>
          <w:color w:val="000000" w:themeColor="text1"/>
          <w:u w:val="single"/>
        </w:rPr>
        <w:t>建设工作</w:t>
      </w:r>
      <w:r>
        <w:rPr>
          <w:rFonts w:ascii="微软雅黑" w:eastAsia="微软雅黑" w:hAnsi="微软雅黑" w:cs="微软雅黑" w:hint="eastAsia"/>
          <w:b/>
          <w:bCs/>
          <w:color w:val="000000" w:themeColor="text1"/>
          <w:u w:val="single"/>
        </w:rPr>
        <w:t>5</w:t>
      </w:r>
      <w:r>
        <w:rPr>
          <w:rFonts w:ascii="微软雅黑" w:eastAsia="微软雅黑" w:hAnsi="微软雅黑" w:cs="微软雅黑" w:hint="eastAsia"/>
          <w:b/>
          <w:bCs/>
          <w:color w:val="000000" w:themeColor="text1"/>
          <w:u w:val="single"/>
        </w:rPr>
        <w:t>周年座谈会上的重要讲指出话中</w:t>
      </w:r>
      <w:r>
        <w:rPr>
          <w:rFonts w:ascii="微软雅黑" w:eastAsia="微软雅黑" w:hAnsi="微软雅黑" w:cs="微软雅黑" w:hint="eastAsia"/>
          <w:b/>
          <w:bCs/>
          <w:color w:val="000000" w:themeColor="text1"/>
        </w:rPr>
        <w:t>，</w:t>
      </w:r>
      <w:r>
        <w:rPr>
          <w:rFonts w:ascii="微软雅黑" w:eastAsia="微软雅黑" w:hAnsi="微软雅黑" w:hint="eastAsia"/>
          <w:color w:val="000000"/>
        </w:rPr>
        <w:t>推动共建“一带一路”向高质量发展转变，这是下一阶段推进共建“一带一路”工作的基本要求。为紧密结合国家“一带一路”倡议，围绕政策、设施、贸易、资金、民心五个主要方向，深入调研学习“一带一路”的重要成果，培养</w:t>
      </w:r>
      <w:r>
        <w:rPr>
          <w:rFonts w:ascii="微软雅黑" w:eastAsia="微软雅黑" w:hAnsi="微软雅黑" w:hint="eastAsia"/>
          <w:color w:val="000000"/>
        </w:rPr>
        <w:t>青年</w:t>
      </w:r>
      <w:r>
        <w:rPr>
          <w:rFonts w:ascii="微软雅黑" w:eastAsia="微软雅黑" w:hAnsi="微软雅黑" w:hint="eastAsia"/>
          <w:color w:val="000000"/>
        </w:rPr>
        <w:t>学生的</w:t>
      </w:r>
      <w:r>
        <w:rPr>
          <w:rFonts w:ascii="微软雅黑" w:eastAsia="微软雅黑" w:hAnsi="微软雅黑" w:hint="eastAsia"/>
          <w:b/>
          <w:bCs/>
          <w:color w:val="000000"/>
          <w:u w:val="single"/>
        </w:rPr>
        <w:t>领导力、前瞻力和感召力</w:t>
      </w:r>
      <w:r>
        <w:rPr>
          <w:rFonts w:ascii="微软雅黑" w:eastAsia="微软雅黑" w:hAnsi="微软雅黑" w:hint="eastAsia"/>
          <w:color w:val="000000"/>
        </w:rPr>
        <w:t>，</w:t>
      </w:r>
      <w:r>
        <w:rPr>
          <w:rFonts w:ascii="微软雅黑" w:eastAsia="微软雅黑" w:hAnsi="微软雅黑" w:hint="eastAsia"/>
          <w:b/>
          <w:bCs/>
          <w:color w:val="000000"/>
          <w:u w:val="single"/>
        </w:rPr>
        <w:t>引导拔尖创新人才服务国家战略需求</w:t>
      </w:r>
      <w:r>
        <w:rPr>
          <w:rFonts w:ascii="微软雅黑" w:eastAsia="微软雅黑" w:hAnsi="微软雅黑" w:hint="eastAsia"/>
          <w:color w:val="000000"/>
        </w:rPr>
        <w:t>，</w:t>
      </w:r>
      <w:r>
        <w:rPr>
          <w:rFonts w:ascii="微软雅黑" w:eastAsia="微软雅黑" w:hAnsi="微软雅黑" w:hint="eastAsia"/>
          <w:color w:val="000000"/>
        </w:rPr>
        <w:t>特此举办</w:t>
      </w:r>
      <w:r>
        <w:rPr>
          <w:rFonts w:ascii="微软雅黑" w:eastAsia="微软雅黑" w:hAnsi="微软雅黑" w:hint="eastAsia"/>
          <w:color w:val="000000"/>
        </w:rPr>
        <w:t>青年学生走进中东实践项目。</w:t>
      </w:r>
    </w:p>
    <w:p w:rsidR="006F0F6F" w:rsidRDefault="00582C23">
      <w:pPr>
        <w:ind w:firstLineChars="200" w:firstLine="420"/>
        <w:rPr>
          <w:rFonts w:ascii="微软雅黑" w:eastAsia="微软雅黑" w:hAnsi="微软雅黑"/>
          <w:color w:val="000000"/>
        </w:rPr>
      </w:pPr>
      <w:r>
        <w:rPr>
          <w:rFonts w:ascii="微软雅黑" w:eastAsia="微软雅黑" w:hAnsi="微软雅黑" w:cs="宋体" w:hint="eastAsia"/>
          <w:color w:val="000000"/>
        </w:rPr>
        <w:t>阿拉伯联合酋长国，</w:t>
      </w:r>
      <w:r>
        <w:rPr>
          <w:rFonts w:ascii="微软雅黑" w:eastAsia="微软雅黑" w:hAnsi="微软雅黑" w:cs="宋体" w:hint="eastAsia"/>
          <w:color w:val="000000"/>
        </w:rPr>
        <w:t>简称</w:t>
      </w:r>
      <w:r>
        <w:rPr>
          <w:rFonts w:ascii="微软雅黑" w:eastAsia="微软雅黑" w:hAnsi="微软雅黑" w:cs="宋体" w:hint="eastAsia"/>
          <w:b/>
          <w:bCs/>
          <w:color w:val="000000"/>
          <w:u w:val="single"/>
        </w:rPr>
        <w:t>阿联酋，</w:t>
      </w:r>
      <w:r>
        <w:rPr>
          <w:rFonts w:ascii="微软雅黑" w:eastAsia="微软雅黑" w:hAnsi="微软雅黑" w:cs="宋体" w:hint="eastAsia"/>
          <w:b/>
          <w:bCs/>
          <w:color w:val="000000"/>
          <w:u w:val="single"/>
        </w:rPr>
        <w:t>身处“一带一路”</w:t>
      </w:r>
      <w:r>
        <w:rPr>
          <w:rFonts w:ascii="微软雅黑" w:eastAsia="微软雅黑" w:hAnsi="微软雅黑" w:cs="宋体" w:hint="eastAsia"/>
          <w:b/>
          <w:bCs/>
          <w:color w:val="000000"/>
          <w:u w:val="single"/>
        </w:rPr>
        <w:t>活跃的</w:t>
      </w:r>
      <w:r>
        <w:rPr>
          <w:rFonts w:ascii="微软雅黑" w:eastAsia="微软雅黑" w:hAnsi="微软雅黑" w:cs="宋体" w:hint="eastAsia"/>
          <w:b/>
          <w:bCs/>
          <w:color w:val="000000"/>
          <w:u w:val="single"/>
        </w:rPr>
        <w:t>交汇带，是共建“一带一路”的天然合作伙伴</w:t>
      </w:r>
      <w:r>
        <w:rPr>
          <w:rFonts w:ascii="微软雅黑" w:eastAsia="微软雅黑" w:hAnsi="微软雅黑" w:cs="宋体" w:hint="eastAsia"/>
          <w:color w:val="000000"/>
          <w:kern w:val="0"/>
        </w:rPr>
        <w:t>。</w:t>
      </w:r>
      <w:r>
        <w:rPr>
          <w:rFonts w:ascii="微软雅黑" w:eastAsia="微软雅黑" w:hAnsi="微软雅黑" w:hint="eastAsia"/>
          <w:color w:val="000000"/>
        </w:rPr>
        <w:t>也是积极践行人类命运共同体理念的重要实践基地。</w:t>
      </w:r>
      <w:r>
        <w:rPr>
          <w:rFonts w:ascii="微软雅黑" w:eastAsia="微软雅黑" w:hAnsi="微软雅黑" w:hint="eastAsia"/>
          <w:b/>
          <w:bCs/>
          <w:color w:val="000000"/>
          <w:u w:val="single"/>
        </w:rPr>
        <w:t>2018</w:t>
      </w:r>
      <w:r>
        <w:rPr>
          <w:rFonts w:ascii="微软雅黑" w:eastAsia="微软雅黑" w:hAnsi="微软雅黑" w:hint="eastAsia"/>
          <w:b/>
          <w:bCs/>
          <w:color w:val="000000"/>
          <w:u w:val="single"/>
        </w:rPr>
        <w:t>年习近平主席对阿联酋进行国事访问，发表署名文章《携手同行，共创未来》</w:t>
      </w:r>
      <w:r>
        <w:rPr>
          <w:rFonts w:ascii="微软雅黑" w:eastAsia="微软雅黑" w:hAnsi="微软雅黑" w:hint="eastAsia"/>
          <w:color w:val="000000"/>
        </w:rPr>
        <w:t>，将中阿双边关系升级为全面战略伙伴关系。</w:t>
      </w:r>
      <w:r>
        <w:rPr>
          <w:rFonts w:ascii="微软雅黑" w:eastAsia="微软雅黑" w:hAnsi="微软雅黑" w:hint="eastAsia"/>
          <w:color w:val="000000"/>
        </w:rPr>
        <w:t>在</w:t>
      </w:r>
      <w:r>
        <w:rPr>
          <w:rFonts w:ascii="微软雅黑" w:eastAsia="微软雅黑" w:hAnsi="微软雅黑" w:hint="eastAsia"/>
          <w:b/>
          <w:bCs/>
          <w:color w:val="000000"/>
          <w:u w:val="single"/>
        </w:rPr>
        <w:t>建国</w:t>
      </w:r>
      <w:r>
        <w:rPr>
          <w:rFonts w:ascii="微软雅黑" w:eastAsia="微软雅黑" w:hAnsi="微软雅黑" w:hint="eastAsia"/>
          <w:b/>
          <w:bCs/>
          <w:color w:val="000000"/>
          <w:u w:val="single"/>
        </w:rPr>
        <w:t>70</w:t>
      </w:r>
      <w:r>
        <w:rPr>
          <w:rFonts w:ascii="微软雅黑" w:eastAsia="微软雅黑" w:hAnsi="微软雅黑" w:hint="eastAsia"/>
          <w:b/>
          <w:bCs/>
          <w:color w:val="000000"/>
          <w:u w:val="single"/>
        </w:rPr>
        <w:t>周年之际</w:t>
      </w:r>
      <w:r>
        <w:rPr>
          <w:rFonts w:ascii="微软雅黑" w:eastAsia="微软雅黑" w:hAnsi="微软雅黑" w:hint="eastAsia"/>
          <w:color w:val="000000"/>
        </w:rPr>
        <w:t>，</w:t>
      </w:r>
      <w:r>
        <w:rPr>
          <w:rFonts w:ascii="微软雅黑" w:eastAsia="微软雅黑" w:hAnsi="微软雅黑" w:hint="eastAsia"/>
          <w:color w:val="000000"/>
        </w:rPr>
        <w:t>我们紧密</w:t>
      </w:r>
      <w:r>
        <w:rPr>
          <w:rFonts w:ascii="微软雅黑" w:eastAsia="微软雅黑" w:hAnsi="微软雅黑" w:hint="eastAsia"/>
          <w:b/>
          <w:bCs/>
          <w:color w:val="000000"/>
          <w:u w:val="single"/>
        </w:rPr>
        <w:t>追随总书记步伐</w:t>
      </w:r>
      <w:r>
        <w:rPr>
          <w:rFonts w:ascii="微软雅黑" w:eastAsia="微软雅黑" w:hAnsi="微软雅黑" w:hint="eastAsia"/>
          <w:color w:val="000000"/>
        </w:rPr>
        <w:t>，来到这片灿烂的土地，前往迪拜、阿布扎比、沙迦等地</w:t>
      </w:r>
      <w:r>
        <w:rPr>
          <w:rFonts w:ascii="微软雅黑" w:eastAsia="微软雅黑" w:hAnsi="微软雅黑" w:hint="eastAsia"/>
          <w:b/>
          <w:bCs/>
          <w:color w:val="000000"/>
          <w:u w:val="single"/>
        </w:rPr>
        <w:t>开展为期</w:t>
      </w:r>
      <w:r>
        <w:rPr>
          <w:rFonts w:ascii="微软雅黑" w:eastAsia="微软雅黑" w:hAnsi="微软雅黑" w:hint="eastAsia"/>
          <w:b/>
          <w:bCs/>
          <w:color w:val="000000"/>
          <w:u w:val="single"/>
        </w:rPr>
        <w:t>8</w:t>
      </w:r>
      <w:r>
        <w:rPr>
          <w:rFonts w:ascii="微软雅黑" w:eastAsia="微软雅黑" w:hAnsi="微软雅黑" w:hint="eastAsia"/>
          <w:b/>
          <w:bCs/>
          <w:color w:val="000000"/>
          <w:u w:val="single"/>
        </w:rPr>
        <w:t>天的海外社会实践</w:t>
      </w:r>
      <w:r>
        <w:rPr>
          <w:rFonts w:ascii="微软雅黑" w:eastAsia="微软雅黑" w:hAnsi="微软雅黑" w:hint="eastAsia"/>
          <w:b/>
          <w:bCs/>
          <w:color w:val="000000"/>
          <w:u w:val="single"/>
        </w:rPr>
        <w:t>调研</w:t>
      </w:r>
      <w:r>
        <w:rPr>
          <w:rFonts w:ascii="微软雅黑" w:eastAsia="微软雅黑" w:hAnsi="微软雅黑" w:hint="eastAsia"/>
          <w:color w:val="000000"/>
        </w:rPr>
        <w:t>。</w:t>
      </w:r>
    </w:p>
    <w:p w:rsidR="006F0F6F" w:rsidRDefault="00582C23">
      <w:pPr>
        <w:numPr>
          <w:ilvl w:val="0"/>
          <w:numId w:val="1"/>
        </w:numPr>
        <w:rPr>
          <w:rFonts w:ascii="微软雅黑" w:eastAsia="微软雅黑" w:hAnsi="微软雅黑"/>
          <w:b/>
          <w:bCs/>
        </w:rPr>
      </w:pPr>
      <w:r>
        <w:rPr>
          <w:rFonts w:ascii="微软雅黑" w:eastAsia="微软雅黑" w:hAnsi="微软雅黑" w:hint="eastAsia"/>
          <w:b/>
          <w:bCs/>
        </w:rPr>
        <w:t>项目内容</w:t>
      </w:r>
    </w:p>
    <w:p w:rsidR="006F0F6F" w:rsidRDefault="00582C23">
      <w:pPr>
        <w:ind w:firstLineChars="200" w:firstLine="420"/>
        <w:rPr>
          <w:rFonts w:ascii="微软雅黑" w:eastAsia="微软雅黑" w:hAnsi="微软雅黑" w:cs="宋体"/>
          <w:color w:val="000000"/>
        </w:rPr>
      </w:pPr>
      <w:r>
        <w:rPr>
          <w:rFonts w:ascii="微软雅黑" w:eastAsia="微软雅黑" w:hAnsi="微软雅黑" w:cs="宋体" w:hint="eastAsia"/>
          <w:color w:val="000000"/>
          <w:kern w:val="0"/>
        </w:rPr>
        <w:t>本项目计划利用</w:t>
      </w:r>
      <w:r>
        <w:rPr>
          <w:rFonts w:ascii="微软雅黑" w:eastAsia="微软雅黑" w:hAnsi="微软雅黑" w:cs="宋体" w:hint="eastAsia"/>
          <w:color w:val="000000"/>
          <w:kern w:val="0"/>
        </w:rPr>
        <w:t>2020</w:t>
      </w:r>
      <w:r>
        <w:rPr>
          <w:rFonts w:ascii="微软雅黑" w:eastAsia="微软雅黑" w:hAnsi="微软雅黑" w:cs="宋体" w:hint="eastAsia"/>
          <w:color w:val="000000"/>
          <w:kern w:val="0"/>
        </w:rPr>
        <w:t>年寒假</w:t>
      </w:r>
      <w:r>
        <w:rPr>
          <w:rFonts w:ascii="微软雅黑" w:eastAsia="微软雅黑" w:hAnsi="微软雅黑" w:cs="宋体" w:hint="eastAsia"/>
          <w:color w:val="000000"/>
          <w:kern w:val="0"/>
        </w:rPr>
        <w:t>，深入</w:t>
      </w:r>
      <w:r>
        <w:rPr>
          <w:rFonts w:ascii="微软雅黑" w:eastAsia="微软雅黑" w:hAnsi="微软雅黑" w:cs="宋体" w:hint="eastAsia"/>
          <w:color w:val="000000"/>
        </w:rPr>
        <w:t>“一带一路”</w:t>
      </w:r>
      <w:r>
        <w:rPr>
          <w:rFonts w:ascii="微软雅黑" w:eastAsia="微软雅黑" w:hAnsi="微软雅黑" w:cs="宋体" w:hint="eastAsia"/>
          <w:b/>
          <w:bCs/>
          <w:color w:val="000000"/>
          <w:u w:val="single"/>
        </w:rPr>
        <w:t>重要的经济贸易交汇带</w:t>
      </w:r>
      <w:r>
        <w:rPr>
          <w:rFonts w:ascii="微软雅黑" w:eastAsia="微软雅黑" w:hAnsi="微软雅黑" w:cs="宋体" w:hint="eastAsia"/>
          <w:b/>
          <w:bCs/>
          <w:color w:val="000000"/>
          <w:u w:val="single"/>
        </w:rPr>
        <w:t>--</w:t>
      </w:r>
      <w:r>
        <w:rPr>
          <w:rFonts w:ascii="微软雅黑" w:eastAsia="微软雅黑" w:hAnsi="微软雅黑" w:cs="宋体" w:hint="eastAsia"/>
          <w:b/>
          <w:bCs/>
          <w:color w:val="000000"/>
          <w:kern w:val="0"/>
          <w:u w:val="single"/>
        </w:rPr>
        <w:t>阿联酋</w:t>
      </w:r>
      <w:r>
        <w:rPr>
          <w:rFonts w:ascii="微软雅黑" w:eastAsia="微软雅黑" w:hAnsi="微软雅黑" w:cs="宋体" w:hint="eastAsia"/>
          <w:color w:val="000000"/>
          <w:kern w:val="0"/>
        </w:rPr>
        <w:t>，</w:t>
      </w:r>
      <w:r>
        <w:rPr>
          <w:rFonts w:ascii="微软雅黑" w:eastAsia="微软雅黑" w:hAnsi="微软雅黑" w:cs="宋体" w:hint="eastAsia"/>
          <w:color w:val="000000"/>
        </w:rPr>
        <w:t>旨</w:t>
      </w:r>
      <w:r>
        <w:rPr>
          <w:rFonts w:ascii="微软雅黑" w:eastAsia="微软雅黑" w:hAnsi="微软雅黑" w:cs="宋体" w:hint="eastAsia"/>
          <w:color w:val="000000"/>
          <w:kern w:val="0"/>
        </w:rPr>
        <w:t>在让</w:t>
      </w:r>
      <w:r>
        <w:rPr>
          <w:rFonts w:ascii="微软雅黑" w:eastAsia="微软雅黑" w:hAnsi="微软雅黑" w:cs="宋体" w:hint="eastAsia"/>
          <w:color w:val="000000"/>
          <w:kern w:val="0"/>
        </w:rPr>
        <w:t>青年</w:t>
      </w:r>
      <w:r>
        <w:rPr>
          <w:rFonts w:ascii="微软雅黑" w:eastAsia="微软雅黑" w:hAnsi="微软雅黑" w:cs="宋体" w:hint="eastAsia"/>
          <w:color w:val="000000"/>
          <w:kern w:val="0"/>
        </w:rPr>
        <w:t>学生对</w:t>
      </w:r>
      <w:r>
        <w:rPr>
          <w:rFonts w:ascii="微软雅黑" w:eastAsia="微软雅黑" w:hAnsi="微软雅黑" w:cs="宋体" w:hint="eastAsia"/>
          <w:color w:val="000000"/>
        </w:rPr>
        <w:t>中东</w:t>
      </w:r>
      <w:r>
        <w:rPr>
          <w:rFonts w:ascii="微软雅黑" w:eastAsia="微软雅黑" w:hAnsi="微软雅黑" w:cs="宋体" w:hint="eastAsia"/>
          <w:color w:val="000000"/>
          <w:kern w:val="0"/>
        </w:rPr>
        <w:t>经济、文化、历史等方面有深度的了解</w:t>
      </w:r>
      <w:r>
        <w:rPr>
          <w:rFonts w:ascii="微软雅黑" w:eastAsia="微软雅黑" w:hAnsi="微软雅黑" w:cs="宋体" w:hint="eastAsia"/>
          <w:color w:val="000000"/>
          <w:kern w:val="0"/>
        </w:rPr>
        <w:t>，</w:t>
      </w:r>
      <w:r>
        <w:rPr>
          <w:rFonts w:ascii="微软雅黑" w:eastAsia="微软雅黑" w:hAnsi="微软雅黑" w:cs="宋体" w:hint="eastAsia"/>
          <w:b/>
          <w:bCs/>
          <w:color w:val="000000"/>
          <w:kern w:val="0"/>
          <w:u w:val="single"/>
        </w:rPr>
        <w:t>着力提高青年学生主动思考、创新思维和青年领导力</w:t>
      </w:r>
      <w:r>
        <w:rPr>
          <w:rFonts w:ascii="微软雅黑" w:eastAsia="微软雅黑" w:hAnsi="微软雅黑" w:cs="宋体" w:hint="eastAsia"/>
          <w:color w:val="000000"/>
          <w:kern w:val="0"/>
        </w:rPr>
        <w:t>。</w:t>
      </w:r>
      <w:r>
        <w:rPr>
          <w:rFonts w:ascii="微软雅黑" w:eastAsia="微软雅黑" w:hAnsi="微软雅黑" w:cs="宋体" w:hint="eastAsia"/>
          <w:color w:val="000000"/>
        </w:rPr>
        <w:t>与此同时，</w:t>
      </w:r>
      <w:r>
        <w:rPr>
          <w:rFonts w:ascii="微软雅黑" w:eastAsia="微软雅黑" w:hAnsi="微软雅黑" w:cs="宋体" w:hint="eastAsia"/>
          <w:color w:val="000000"/>
        </w:rPr>
        <w:t>通过</w:t>
      </w:r>
      <w:r>
        <w:rPr>
          <w:rFonts w:ascii="微软雅黑" w:eastAsia="微软雅黑" w:hAnsi="微软雅黑" w:cs="宋体" w:hint="eastAsia"/>
          <w:color w:val="000000"/>
        </w:rPr>
        <w:t>与</w:t>
      </w:r>
      <w:r>
        <w:rPr>
          <w:rFonts w:ascii="微软雅黑" w:eastAsia="微软雅黑" w:hAnsi="微软雅黑" w:cs="宋体" w:hint="eastAsia"/>
          <w:color w:val="000000"/>
        </w:rPr>
        <w:t>阿联酋五星级大学</w:t>
      </w:r>
      <w:r>
        <w:rPr>
          <w:rFonts w:ascii="微软雅黑" w:eastAsia="微软雅黑" w:hAnsi="微软雅黑" w:cs="宋体" w:hint="eastAsia"/>
          <w:color w:val="000000"/>
        </w:rPr>
        <w:t>沙迦</w:t>
      </w:r>
      <w:r>
        <w:rPr>
          <w:rFonts w:ascii="微软雅黑" w:eastAsia="微软雅黑" w:hAnsi="微软雅黑" w:cs="宋体" w:hint="eastAsia"/>
          <w:color w:val="000000"/>
          <w:kern w:val="0"/>
        </w:rPr>
        <w:t>大</w:t>
      </w:r>
      <w:r>
        <w:rPr>
          <w:rFonts w:ascii="微软雅黑" w:eastAsia="微软雅黑" w:hAnsi="微软雅黑" w:cs="宋体" w:hint="eastAsia"/>
          <w:color w:val="000000"/>
          <w:kern w:val="0"/>
        </w:rPr>
        <w:t>师生</w:t>
      </w:r>
      <w:r>
        <w:rPr>
          <w:rFonts w:ascii="微软雅黑" w:eastAsia="微软雅黑" w:hAnsi="微软雅黑" w:cs="宋体" w:hint="eastAsia"/>
          <w:color w:val="000000"/>
          <w:kern w:val="0"/>
        </w:rPr>
        <w:t>间</w:t>
      </w:r>
      <w:r>
        <w:rPr>
          <w:rFonts w:ascii="微软雅黑" w:eastAsia="微软雅黑" w:hAnsi="微软雅黑" w:cs="宋体" w:hint="eastAsia"/>
          <w:color w:val="000000"/>
          <w:kern w:val="0"/>
        </w:rPr>
        <w:t>友好交流</w:t>
      </w:r>
      <w:r>
        <w:rPr>
          <w:rFonts w:ascii="微软雅黑" w:eastAsia="微软雅黑" w:hAnsi="微软雅黑" w:cs="宋体" w:hint="eastAsia"/>
          <w:color w:val="000000"/>
          <w:kern w:val="0"/>
        </w:rPr>
        <w:t>、共促友谊，以便增进中</w:t>
      </w:r>
      <w:r>
        <w:rPr>
          <w:rFonts w:ascii="微软雅黑" w:eastAsia="微软雅黑" w:hAnsi="微软雅黑" w:cs="宋体" w:hint="eastAsia"/>
          <w:color w:val="000000"/>
        </w:rPr>
        <w:t>阿</w:t>
      </w:r>
      <w:r>
        <w:rPr>
          <w:rFonts w:ascii="微软雅黑" w:eastAsia="微软雅黑" w:hAnsi="微软雅黑" w:cs="宋体" w:hint="eastAsia"/>
          <w:color w:val="000000"/>
          <w:kern w:val="0"/>
        </w:rPr>
        <w:t>民间文化</w:t>
      </w:r>
      <w:r>
        <w:rPr>
          <w:rFonts w:ascii="微软雅黑" w:eastAsia="微软雅黑" w:hAnsi="微软雅黑" w:cs="宋体" w:hint="eastAsia"/>
          <w:color w:val="000000"/>
          <w:kern w:val="0"/>
        </w:rPr>
        <w:t>、科技</w:t>
      </w:r>
      <w:r>
        <w:rPr>
          <w:rFonts w:ascii="微软雅黑" w:eastAsia="微软雅黑" w:hAnsi="微软雅黑" w:cs="宋体" w:hint="eastAsia"/>
          <w:color w:val="000000"/>
          <w:kern w:val="0"/>
        </w:rPr>
        <w:t>交流。该项目由</w:t>
      </w:r>
      <w:r>
        <w:rPr>
          <w:rFonts w:ascii="微软雅黑" w:eastAsia="微软雅黑" w:hAnsi="微软雅黑" w:cs="宋体" w:hint="eastAsia"/>
          <w:color w:val="000000"/>
          <w:kern w:val="0"/>
        </w:rPr>
        <w:t>校方</w:t>
      </w:r>
      <w:r>
        <w:rPr>
          <w:rFonts w:ascii="微软雅黑" w:eastAsia="微软雅黑" w:hAnsi="微软雅黑" w:cs="宋体" w:hint="eastAsia"/>
          <w:color w:val="000000"/>
          <w:kern w:val="0"/>
        </w:rPr>
        <w:t>接待、</w:t>
      </w:r>
      <w:r>
        <w:rPr>
          <w:rFonts w:ascii="微软雅黑" w:eastAsia="微软雅黑" w:hAnsi="微软雅黑" w:cs="宋体" w:hint="eastAsia"/>
          <w:color w:val="000000"/>
          <w:kern w:val="0"/>
        </w:rPr>
        <w:t>大学课程、实地考察、企业互动讲座、社会</w:t>
      </w:r>
      <w:r>
        <w:rPr>
          <w:rFonts w:ascii="微软雅黑" w:eastAsia="微软雅黑" w:hAnsi="微软雅黑" w:cs="宋体" w:hint="eastAsia"/>
          <w:color w:val="000000"/>
          <w:kern w:val="0"/>
        </w:rPr>
        <w:t>实践调研</w:t>
      </w:r>
      <w:r>
        <w:rPr>
          <w:rFonts w:ascii="微软雅黑" w:eastAsia="微软雅黑" w:hAnsi="微软雅黑" w:cs="宋体" w:hint="eastAsia"/>
          <w:color w:val="000000"/>
          <w:kern w:val="0"/>
        </w:rPr>
        <w:t>等形式组成。结业仪式由各个小组总</w:t>
      </w:r>
      <w:r>
        <w:rPr>
          <w:rFonts w:ascii="微软雅黑" w:eastAsia="微软雅黑" w:hAnsi="微软雅黑" w:cs="宋体" w:hint="eastAsia"/>
          <w:color w:val="000000"/>
        </w:rPr>
        <w:t>结发表、导师点评来完成全部调研。</w:t>
      </w:r>
    </w:p>
    <w:p w:rsidR="006F0F6F" w:rsidRDefault="00582C23">
      <w:pPr>
        <w:rPr>
          <w:rFonts w:ascii="微软雅黑" w:hAnsi="微软雅黑" w:cs="宋体"/>
          <w:color w:val="000000"/>
        </w:rPr>
      </w:pPr>
      <w:r>
        <w:rPr>
          <w:noProof/>
        </w:rPr>
        <w:lastRenderedPageBreak/>
        <w:drawing>
          <wp:inline distT="0" distB="0" distL="114300" distR="114300">
            <wp:extent cx="2533650" cy="1692275"/>
            <wp:effectExtent l="0" t="0" r="0" b="317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2533650" cy="1692275"/>
                    </a:xfrm>
                    <a:prstGeom prst="rect">
                      <a:avLst/>
                    </a:prstGeom>
                    <a:noFill/>
                    <a:ln>
                      <a:noFill/>
                    </a:ln>
                  </pic:spPr>
                </pic:pic>
              </a:graphicData>
            </a:graphic>
          </wp:inline>
        </w:drawing>
      </w:r>
      <w:r>
        <w:rPr>
          <w:rFonts w:hint="eastAsia"/>
        </w:rPr>
        <w:t xml:space="preserve">  </w:t>
      </w:r>
      <w:r>
        <w:rPr>
          <w:noProof/>
        </w:rPr>
        <w:drawing>
          <wp:inline distT="0" distB="0" distL="114300" distR="114300">
            <wp:extent cx="2520950" cy="1671320"/>
            <wp:effectExtent l="0" t="0" r="12700" b="508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2520950" cy="1671320"/>
                    </a:xfrm>
                    <a:prstGeom prst="rect">
                      <a:avLst/>
                    </a:prstGeom>
                    <a:noFill/>
                    <a:ln>
                      <a:noFill/>
                    </a:ln>
                  </pic:spPr>
                </pic:pic>
              </a:graphicData>
            </a:graphic>
          </wp:inline>
        </w:drawing>
      </w:r>
      <w:r>
        <w:rPr>
          <w:rFonts w:hint="eastAsia"/>
        </w:rPr>
        <w:t xml:space="preserve">  </w:t>
      </w:r>
    </w:p>
    <w:p w:rsidR="006F0F6F" w:rsidRDefault="00582C23">
      <w:pPr>
        <w:ind w:firstLineChars="200" w:firstLine="420"/>
        <w:rPr>
          <w:rFonts w:ascii="微软雅黑" w:eastAsia="微软雅黑" w:hAnsi="微软雅黑" w:cs="微软雅黑"/>
          <w:color w:val="000000" w:themeColor="text1"/>
        </w:rPr>
      </w:pPr>
      <w:r>
        <w:rPr>
          <w:rFonts w:ascii="微软雅黑" w:eastAsia="微软雅黑" w:hAnsi="微软雅黑" w:cs="微软雅黑" w:hint="eastAsia"/>
          <w:color w:val="000000" w:themeColor="text1"/>
        </w:rPr>
        <w:t>调研期间，</w:t>
      </w:r>
      <w:r>
        <w:rPr>
          <w:rFonts w:ascii="微软雅黑" w:eastAsia="微软雅黑" w:hAnsi="微软雅黑" w:cs="微软雅黑" w:hint="eastAsia"/>
          <w:color w:val="000000" w:themeColor="text1"/>
        </w:rPr>
        <w:t>青年</w:t>
      </w:r>
      <w:r>
        <w:rPr>
          <w:rFonts w:ascii="微软雅黑" w:eastAsia="微软雅黑" w:hAnsi="微软雅黑" w:cs="微软雅黑" w:hint="eastAsia"/>
          <w:color w:val="000000" w:themeColor="text1"/>
        </w:rPr>
        <w:t>师生将拜访</w:t>
      </w:r>
      <w:r>
        <w:rPr>
          <w:rFonts w:ascii="微软雅黑" w:eastAsia="微软雅黑" w:hAnsi="微软雅黑" w:cs="微软雅黑" w:hint="eastAsia"/>
          <w:color w:val="000000" w:themeColor="text1"/>
        </w:rPr>
        <w:t>被誉为“</w:t>
      </w:r>
      <w:r>
        <w:rPr>
          <w:rFonts w:ascii="微软雅黑" w:eastAsia="微软雅黑" w:hAnsi="微软雅黑" w:cs="微软雅黑" w:hint="eastAsia"/>
          <w:b/>
          <w:bCs/>
          <w:color w:val="000000" w:themeColor="text1"/>
          <w:u w:val="single"/>
        </w:rPr>
        <w:t>五星级大学”的沙迦大学</w:t>
      </w:r>
      <w:r>
        <w:rPr>
          <w:rFonts w:ascii="微软雅黑" w:eastAsia="微软雅黑" w:hAnsi="微软雅黑" w:cs="微软雅黑" w:hint="eastAsia"/>
          <w:color w:val="000000" w:themeColor="text1"/>
        </w:rPr>
        <w:t>，坐落于阿拉伯文化之都沙迦，是中东最享有盛誉的综合性大学。沙迦大学凭借在教学、研究领域及独树一帜的学术课程等方面的突出表现，成为了</w:t>
      </w:r>
      <w:r>
        <w:rPr>
          <w:rFonts w:ascii="微软雅黑" w:eastAsia="微软雅黑" w:hAnsi="微软雅黑" w:cs="微软雅黑" w:hint="eastAsia"/>
          <w:b/>
          <w:bCs/>
          <w:color w:val="000000" w:themeColor="text1"/>
          <w:u w:val="single"/>
        </w:rPr>
        <w:t>阿联酋和海湾地区学术、科学研究和艺术的先驱</w:t>
      </w:r>
      <w:r>
        <w:rPr>
          <w:rFonts w:ascii="微软雅黑" w:eastAsia="微软雅黑" w:hAnsi="微软雅黑" w:cs="微软雅黑" w:hint="eastAsia"/>
          <w:color w:val="000000" w:themeColor="text1"/>
        </w:rPr>
        <w:t>。其拥有</w:t>
      </w:r>
      <w:r>
        <w:rPr>
          <w:rFonts w:ascii="微软雅黑" w:eastAsia="微软雅黑" w:hAnsi="微软雅黑" w:cs="微软雅黑" w:hint="eastAsia"/>
          <w:b/>
          <w:bCs/>
          <w:color w:val="000000" w:themeColor="text1"/>
          <w:u w:val="single"/>
        </w:rPr>
        <w:t>亚洲最大的太空博物馆</w:t>
      </w:r>
      <w:r>
        <w:rPr>
          <w:rFonts w:ascii="微软雅黑" w:eastAsia="微软雅黑" w:hAnsi="微软雅黑" w:cs="微软雅黑" w:hint="eastAsia"/>
          <w:color w:val="000000" w:themeColor="text1"/>
        </w:rPr>
        <w:t>、</w:t>
      </w:r>
      <w:r>
        <w:rPr>
          <w:rFonts w:ascii="微软雅黑" w:eastAsia="微软雅黑" w:hAnsi="微软雅黑" w:cs="微软雅黑" w:hint="eastAsia"/>
          <w:b/>
          <w:bCs/>
          <w:color w:val="000000" w:themeColor="text1"/>
          <w:u w:val="single"/>
        </w:rPr>
        <w:t>最完美的人工供水系统及登月车原车</w:t>
      </w:r>
      <w:r>
        <w:rPr>
          <w:rFonts w:ascii="微软雅黑" w:eastAsia="微软雅黑" w:hAnsi="微软雅黑" w:cs="微软雅黑" w:hint="eastAsia"/>
          <w:color w:val="000000" w:themeColor="text1"/>
        </w:rPr>
        <w:t>，</w:t>
      </w:r>
      <w:r>
        <w:rPr>
          <w:rFonts w:ascii="微软雅黑" w:eastAsia="微软雅黑" w:hAnsi="微软雅黑" w:cs="微软雅黑" w:hint="eastAsia"/>
          <w:b/>
          <w:bCs/>
          <w:color w:val="000000" w:themeColor="text1"/>
          <w:u w:val="single"/>
        </w:rPr>
        <w:t>其物理、材料、工程领域</w:t>
      </w:r>
      <w:r>
        <w:rPr>
          <w:rFonts w:ascii="微软雅黑" w:eastAsia="微软雅黑" w:hAnsi="微软雅黑" w:cs="微软雅黑" w:hint="eastAsia"/>
          <w:color w:val="000000" w:themeColor="text1"/>
        </w:rPr>
        <w:t>都有非凡的建树</w:t>
      </w:r>
      <w:r>
        <w:rPr>
          <w:rFonts w:ascii="微软雅黑" w:eastAsia="微软雅黑" w:hAnsi="微软雅黑" w:cs="微软雅黑" w:hint="eastAsia"/>
          <w:color w:val="000000" w:themeColor="text1"/>
        </w:rPr>
        <w:t>。</w:t>
      </w:r>
      <w:r>
        <w:rPr>
          <w:rFonts w:ascii="微软雅黑" w:eastAsia="微软雅黑" w:hAnsi="微软雅黑" w:cs="微软雅黑" w:hint="eastAsia"/>
          <w:color w:val="000000" w:themeColor="text1"/>
        </w:rPr>
        <w:t>沙迦大学校级领导将为参与调研师生分享，阿联酋地区如何</w:t>
      </w:r>
      <w:r>
        <w:rPr>
          <w:rFonts w:ascii="微软雅黑" w:eastAsia="微软雅黑" w:hAnsi="微软雅黑" w:cs="微软雅黑" w:hint="eastAsia"/>
          <w:b/>
          <w:bCs/>
          <w:color w:val="000000" w:themeColor="text1"/>
          <w:u w:val="single"/>
        </w:rPr>
        <w:t>塑造大学生创新思维、提高创造力、想象力，和执行力</w:t>
      </w:r>
      <w:r>
        <w:rPr>
          <w:rFonts w:ascii="微软雅黑" w:eastAsia="微软雅黑" w:hAnsi="微软雅黑" w:cs="微软雅黑" w:hint="eastAsia"/>
          <w:color w:val="000000" w:themeColor="text1"/>
        </w:rPr>
        <w:t>，以便在未来国际舞台展现</w:t>
      </w:r>
      <w:r>
        <w:rPr>
          <w:rFonts w:ascii="微软雅黑" w:eastAsia="微软雅黑" w:hAnsi="微软雅黑" w:cs="微软雅黑" w:hint="eastAsia"/>
          <w:b/>
          <w:bCs/>
          <w:color w:val="000000" w:themeColor="text1"/>
          <w:u w:val="single"/>
        </w:rPr>
        <w:t>国际化人才的领导力</w:t>
      </w:r>
      <w:r>
        <w:rPr>
          <w:rFonts w:ascii="微软雅黑" w:eastAsia="微软雅黑" w:hAnsi="微软雅黑" w:cs="微软雅黑" w:hint="eastAsia"/>
          <w:color w:val="000000" w:themeColor="text1"/>
        </w:rPr>
        <w:t>。</w:t>
      </w:r>
    </w:p>
    <w:p w:rsidR="006F0F6F" w:rsidRDefault="00582C23">
      <w:pPr>
        <w:rPr>
          <w:rFonts w:ascii="微软雅黑" w:eastAsia="微软雅黑" w:hAnsi="微软雅黑" w:cs="微软雅黑"/>
          <w:color w:val="000000" w:themeColor="text1"/>
        </w:rPr>
      </w:pPr>
      <w:r>
        <w:rPr>
          <w:rFonts w:ascii="微软雅黑" w:eastAsia="微软雅黑" w:hAnsi="微软雅黑" w:cs="微软雅黑" w:hint="eastAsia"/>
          <w:color w:val="000000" w:themeColor="text1"/>
        </w:rPr>
        <w:t>调研过程将由当地电视台、网媒、纸媒同步报道，让</w:t>
      </w:r>
      <w:r>
        <w:rPr>
          <w:rFonts w:ascii="微软雅黑" w:eastAsia="微软雅黑" w:hAnsi="微软雅黑" w:cs="宋体" w:hint="eastAsia"/>
          <w:color w:val="000000"/>
        </w:rPr>
        <w:t>“一带一路”</w:t>
      </w:r>
      <w:r>
        <w:rPr>
          <w:rFonts w:ascii="微软雅黑" w:eastAsia="微软雅黑" w:hAnsi="微软雅黑" w:cs="宋体" w:hint="eastAsia"/>
          <w:color w:val="000000"/>
        </w:rPr>
        <w:t>阿联酋这个极具想象力、创造力、执行力的地区，了解</w:t>
      </w:r>
      <w:r>
        <w:rPr>
          <w:rFonts w:ascii="微软雅黑" w:eastAsia="微软雅黑" w:hAnsi="微软雅黑" w:cs="宋体" w:hint="eastAsia"/>
          <w:color w:val="000000"/>
        </w:rPr>
        <w:t>中国</w:t>
      </w:r>
      <w:r>
        <w:rPr>
          <w:rFonts w:ascii="微软雅黑" w:eastAsia="微软雅黑" w:hAnsi="微软雅黑" w:cs="宋体" w:hint="eastAsia"/>
          <w:color w:val="000000"/>
        </w:rPr>
        <w:t>，</w:t>
      </w:r>
      <w:r>
        <w:rPr>
          <w:rFonts w:ascii="微软雅黑" w:eastAsia="微软雅黑" w:hAnsi="微软雅黑" w:cs="宋体" w:hint="eastAsia"/>
          <w:color w:val="000000"/>
        </w:rPr>
        <w:t>了解陕西，</w:t>
      </w:r>
      <w:r>
        <w:rPr>
          <w:rFonts w:ascii="微软雅黑" w:eastAsia="微软雅黑" w:hAnsi="微软雅黑" w:cs="宋体" w:hint="eastAsia"/>
          <w:color w:val="000000"/>
        </w:rPr>
        <w:t>并将</w:t>
      </w:r>
      <w:r>
        <w:rPr>
          <w:rFonts w:ascii="微软雅黑" w:eastAsia="微软雅黑" w:hAnsi="微软雅黑" w:cs="宋体" w:hint="eastAsia"/>
          <w:b/>
          <w:bCs/>
          <w:color w:val="000000"/>
          <w:u w:val="single"/>
        </w:rPr>
        <w:t>吸引更多中东地区的学子来我校深造</w:t>
      </w:r>
      <w:r>
        <w:rPr>
          <w:rFonts w:ascii="微软雅黑" w:eastAsia="微软雅黑" w:hAnsi="微软雅黑" w:cs="宋体" w:hint="eastAsia"/>
          <w:color w:val="000000"/>
        </w:rPr>
        <w:t>。</w:t>
      </w:r>
    </w:p>
    <w:p w:rsidR="006F0F6F" w:rsidRDefault="00582C23">
      <w:pPr>
        <w:rPr>
          <w:rFonts w:ascii="微软雅黑" w:eastAsia="微软雅黑" w:hAnsi="微软雅黑" w:cs="微软雅黑"/>
          <w:b/>
          <w:bCs/>
        </w:rPr>
      </w:pPr>
      <w:r>
        <w:rPr>
          <w:rFonts w:ascii="微软雅黑" w:eastAsia="微软雅黑" w:hAnsi="微软雅黑" w:cs="微软雅黑" w:hint="eastAsia"/>
          <w:b/>
          <w:bCs/>
        </w:rPr>
        <w:t>三、项目意义</w:t>
      </w:r>
    </w:p>
    <w:p w:rsidR="006F0F6F" w:rsidRDefault="00582C23">
      <w:pPr>
        <w:ind w:firstLineChars="100" w:firstLine="210"/>
        <w:rPr>
          <w:rFonts w:ascii="微软雅黑" w:eastAsia="微软雅黑" w:hAnsi="微软雅黑" w:cs="微软雅黑"/>
          <w:b/>
          <w:bCs/>
        </w:rPr>
      </w:pPr>
      <w:r>
        <w:rPr>
          <w:rFonts w:ascii="微软雅黑" w:eastAsia="微软雅黑" w:hAnsi="微软雅黑" w:cs="微软雅黑" w:hint="eastAsia"/>
          <w:b/>
          <w:bCs/>
        </w:rPr>
        <w:t xml:space="preserve">1. </w:t>
      </w:r>
      <w:r>
        <w:rPr>
          <w:rFonts w:ascii="微软雅黑" w:eastAsia="微软雅黑" w:hAnsi="微软雅黑" w:cs="微软雅黑" w:hint="eastAsia"/>
          <w:b/>
          <w:bCs/>
          <w:u w:val="single"/>
        </w:rPr>
        <w:t>通过此次调研</w:t>
      </w:r>
      <w:r>
        <w:rPr>
          <w:rFonts w:ascii="微软雅黑" w:eastAsia="微软雅黑" w:hAnsi="微软雅黑" w:cs="微软雅黑" w:hint="eastAsia"/>
        </w:rPr>
        <w:t>，</w:t>
      </w:r>
      <w:r>
        <w:rPr>
          <w:rFonts w:ascii="微软雅黑" w:eastAsia="微软雅黑" w:hAnsi="微软雅黑" w:cs="微软雅黑" w:hint="eastAsia"/>
          <w:b/>
          <w:bCs/>
          <w:u w:val="single"/>
        </w:rPr>
        <w:t>培养</w:t>
      </w:r>
      <w:r>
        <w:rPr>
          <w:rFonts w:ascii="微软雅黑" w:eastAsia="微软雅黑" w:hAnsi="微软雅黑" w:cs="微软雅黑" w:hint="eastAsia"/>
        </w:rPr>
        <w:t>一批具有国际教育背景、具备</w:t>
      </w:r>
      <w:r>
        <w:rPr>
          <w:rFonts w:ascii="微软雅黑" w:eastAsia="微软雅黑" w:hAnsi="微软雅黑" w:cs="微软雅黑" w:hint="eastAsia"/>
          <w:b/>
          <w:bCs/>
          <w:u w:val="single"/>
        </w:rPr>
        <w:t>跨文化理解力</w:t>
      </w:r>
      <w:r>
        <w:rPr>
          <w:rFonts w:ascii="微软雅黑" w:eastAsia="微软雅黑" w:hAnsi="微软雅黑" w:cs="微软雅黑" w:hint="eastAsia"/>
        </w:rPr>
        <w:t>、</w:t>
      </w:r>
      <w:r>
        <w:rPr>
          <w:rFonts w:ascii="微软雅黑" w:eastAsia="微软雅黑" w:hAnsi="微软雅黑" w:cs="微软雅黑" w:hint="eastAsia"/>
          <w:b/>
          <w:bCs/>
          <w:u w:val="single"/>
        </w:rPr>
        <w:t>创造力、和创新领导力的青年人</w:t>
      </w:r>
      <w:r>
        <w:rPr>
          <w:rFonts w:ascii="微软雅黑" w:eastAsia="微软雅黑" w:hAnsi="微软雅黑" w:cs="微软雅黑" w:hint="eastAsia"/>
        </w:rPr>
        <w:t>，扩大“一带一路”沿线区域国别研究及合作，</w:t>
      </w:r>
      <w:r>
        <w:rPr>
          <w:rFonts w:ascii="微软雅黑" w:eastAsia="微软雅黑" w:hAnsi="微软雅黑" w:cs="微软雅黑" w:hint="eastAsia"/>
          <w:b/>
          <w:bCs/>
          <w:u w:val="single"/>
        </w:rPr>
        <w:t>开辟</w:t>
      </w:r>
      <w:r>
        <w:rPr>
          <w:rFonts w:ascii="微软雅黑" w:eastAsia="微软雅黑" w:hAnsi="微软雅黑" w:cs="微软雅黑" w:hint="eastAsia"/>
        </w:rPr>
        <w:t>大学国际交</w:t>
      </w:r>
      <w:r>
        <w:rPr>
          <w:rFonts w:ascii="微软雅黑" w:eastAsia="微软雅黑" w:hAnsi="微软雅黑" w:cs="微软雅黑" w:hint="eastAsia"/>
          <w:b/>
          <w:bCs/>
          <w:u w:val="single"/>
        </w:rPr>
        <w:t>流与合作新方向</w:t>
      </w:r>
      <w:r>
        <w:rPr>
          <w:rFonts w:ascii="微软雅黑" w:eastAsia="微软雅黑" w:hAnsi="微软雅黑" w:cs="微软雅黑" w:hint="eastAsia"/>
          <w:b/>
          <w:bCs/>
        </w:rPr>
        <w:t>。</w:t>
      </w:r>
    </w:p>
    <w:p w:rsidR="006F0F6F" w:rsidRDefault="00582C23">
      <w:pPr>
        <w:ind w:firstLineChars="100" w:firstLine="210"/>
        <w:rPr>
          <w:rFonts w:ascii="微软雅黑" w:eastAsia="微软雅黑" w:hAnsi="微软雅黑" w:cs="微软雅黑"/>
        </w:rPr>
      </w:pPr>
      <w:r>
        <w:rPr>
          <w:rFonts w:ascii="微软雅黑" w:eastAsia="微软雅黑" w:hAnsi="微软雅黑" w:cs="微软雅黑" w:hint="eastAsia"/>
          <w:b/>
          <w:bCs/>
        </w:rPr>
        <w:t xml:space="preserve">2. </w:t>
      </w:r>
      <w:r>
        <w:rPr>
          <w:rFonts w:ascii="微软雅黑" w:eastAsia="微软雅黑" w:hAnsi="微软雅黑" w:cs="微软雅黑" w:hint="eastAsia"/>
          <w:b/>
          <w:bCs/>
          <w:u w:val="single"/>
        </w:rPr>
        <w:t>通过深入探索</w:t>
      </w:r>
      <w:r>
        <w:rPr>
          <w:rFonts w:ascii="微软雅黑" w:eastAsia="微软雅黑" w:hAnsi="微软雅黑" w:cs="宋体" w:hint="eastAsia"/>
          <w:color w:val="000000"/>
        </w:rPr>
        <w:t>“一带一路”</w:t>
      </w:r>
      <w:r>
        <w:rPr>
          <w:rFonts w:ascii="微软雅黑" w:eastAsia="微软雅黑" w:hAnsi="微软雅黑" w:cs="宋体" w:hint="eastAsia"/>
          <w:color w:val="000000"/>
        </w:rPr>
        <w:t>中东地区活跃</w:t>
      </w:r>
      <w:r>
        <w:rPr>
          <w:rFonts w:ascii="微软雅黑" w:eastAsia="微软雅黑" w:hAnsi="微软雅黑" w:cs="宋体" w:hint="eastAsia"/>
          <w:color w:val="000000"/>
        </w:rPr>
        <w:t>交汇带</w:t>
      </w:r>
      <w:r>
        <w:rPr>
          <w:rFonts w:ascii="微软雅黑" w:eastAsia="微软雅黑" w:hAnsi="微软雅黑" w:cs="宋体" w:hint="eastAsia"/>
          <w:color w:val="000000"/>
        </w:rPr>
        <w:t>阿联酋及</w:t>
      </w:r>
      <w:r>
        <w:rPr>
          <w:rFonts w:ascii="微软雅黑" w:eastAsia="微软雅黑" w:hAnsi="微软雅黑" w:cs="微软雅黑" w:hint="eastAsia"/>
        </w:rPr>
        <w:t>青年实地调研和实践，助力青年学生深刻了解阿联酋地区在一带一路国家的发展历程及日新月异的发展速度，深度学习阿联酋地区将沙漠变成绿洲的想象力、创造力和执行力，理解阿联酋地区</w:t>
      </w:r>
      <w:r>
        <w:rPr>
          <w:rFonts w:ascii="微软雅黑" w:eastAsia="微软雅黑" w:hAnsi="微软雅黑" w:cs="微软雅黑" w:hint="eastAsia"/>
          <w:b/>
          <w:bCs/>
          <w:u w:val="single"/>
        </w:rPr>
        <w:t>“想象无极限，一切皆有可能”</w:t>
      </w:r>
      <w:r>
        <w:rPr>
          <w:rFonts w:ascii="微软雅黑" w:eastAsia="微软雅黑" w:hAnsi="微软雅黑" w:cs="微软雅黑" w:hint="eastAsia"/>
        </w:rPr>
        <w:t>的口号，在调研中</w:t>
      </w:r>
      <w:r>
        <w:rPr>
          <w:rFonts w:ascii="微软雅黑" w:eastAsia="微软雅黑" w:hAnsi="微软雅黑" w:cs="微软雅黑" w:hint="eastAsia"/>
          <w:b/>
          <w:bCs/>
          <w:u w:val="single"/>
        </w:rPr>
        <w:t>提升</w:t>
      </w:r>
      <w:r>
        <w:rPr>
          <w:rFonts w:ascii="微软雅黑" w:eastAsia="微软雅黑" w:hAnsi="微软雅黑" w:cs="微软雅黑" w:hint="eastAsia"/>
        </w:rPr>
        <w:t>青年师生的</w:t>
      </w:r>
      <w:r>
        <w:rPr>
          <w:rFonts w:ascii="微软雅黑" w:eastAsia="微软雅黑" w:hAnsi="微软雅黑" w:cs="微软雅黑" w:hint="eastAsia"/>
          <w:b/>
          <w:bCs/>
          <w:u w:val="single"/>
        </w:rPr>
        <w:t>国际领导力</w:t>
      </w:r>
      <w:r>
        <w:rPr>
          <w:rFonts w:ascii="微软雅黑" w:eastAsia="微软雅黑" w:hAnsi="微软雅黑" w:cs="微软雅黑" w:hint="eastAsia"/>
        </w:rPr>
        <w:t>。</w:t>
      </w:r>
    </w:p>
    <w:p w:rsidR="006F0F6F" w:rsidRDefault="00582C23">
      <w:pPr>
        <w:ind w:firstLineChars="100" w:firstLine="210"/>
        <w:rPr>
          <w:rFonts w:ascii="微软雅黑" w:eastAsia="微软雅黑" w:hAnsi="微软雅黑" w:cs="微软雅黑"/>
        </w:rPr>
      </w:pPr>
      <w:r>
        <w:rPr>
          <w:rFonts w:ascii="微软雅黑" w:eastAsia="微软雅黑" w:hAnsi="微软雅黑" w:cs="微软雅黑" w:hint="eastAsia"/>
          <w:b/>
          <w:bCs/>
        </w:rPr>
        <w:t xml:space="preserve">3. </w:t>
      </w:r>
      <w:r>
        <w:rPr>
          <w:rFonts w:ascii="微软雅黑" w:eastAsia="微软雅黑" w:hAnsi="微软雅黑" w:cs="微软雅黑" w:hint="eastAsia"/>
          <w:b/>
          <w:bCs/>
          <w:u w:val="single"/>
        </w:rPr>
        <w:t>通过积极参与</w:t>
      </w:r>
      <w:r>
        <w:rPr>
          <w:rFonts w:ascii="微软雅黑" w:eastAsia="微软雅黑" w:hAnsi="微软雅黑" w:cs="微软雅黑" w:hint="eastAsia"/>
        </w:rPr>
        <w:t>“一带一路”沿线国家</w:t>
      </w:r>
      <w:r>
        <w:rPr>
          <w:rFonts w:ascii="微软雅黑" w:eastAsia="微软雅黑" w:hAnsi="微软雅黑" w:cs="微软雅黑" w:hint="eastAsia"/>
        </w:rPr>
        <w:t>调研</w:t>
      </w:r>
      <w:r>
        <w:rPr>
          <w:rFonts w:ascii="微软雅黑" w:eastAsia="微软雅黑" w:hAnsi="微软雅黑" w:cs="微软雅黑" w:hint="eastAsia"/>
        </w:rPr>
        <w:t>实践活动</w:t>
      </w:r>
      <w:r>
        <w:rPr>
          <w:rFonts w:ascii="微软雅黑" w:eastAsia="微软雅黑" w:hAnsi="微软雅黑" w:cs="微软雅黑" w:hint="eastAsia"/>
        </w:rPr>
        <w:t>，檫亮本土文化底色，融合国际文化原色，为</w:t>
      </w:r>
      <w:r>
        <w:rPr>
          <w:rFonts w:ascii="微软雅黑" w:eastAsia="微软雅黑" w:hAnsi="微软雅黑" w:cs="微软雅黑" w:hint="eastAsia"/>
        </w:rPr>
        <w:t>我校</w:t>
      </w:r>
      <w:r>
        <w:rPr>
          <w:rFonts w:ascii="微软雅黑" w:eastAsia="微软雅黑" w:hAnsi="微软雅黑" w:cs="微软雅黑" w:hint="eastAsia"/>
          <w:b/>
          <w:bCs/>
          <w:u w:val="single"/>
        </w:rPr>
        <w:t>引入</w:t>
      </w:r>
      <w:r>
        <w:rPr>
          <w:rFonts w:ascii="微软雅黑" w:eastAsia="微软雅黑" w:hAnsi="微软雅黑" w:cs="微软雅黑" w:hint="eastAsia"/>
        </w:rPr>
        <w:t>更多</w:t>
      </w:r>
      <w:r>
        <w:rPr>
          <w:rFonts w:ascii="微软雅黑" w:eastAsia="微软雅黑" w:hAnsi="微软雅黑" w:cs="微软雅黑" w:hint="eastAsia"/>
          <w:b/>
          <w:bCs/>
          <w:u w:val="single"/>
        </w:rPr>
        <w:t>中东</w:t>
      </w:r>
      <w:r>
        <w:rPr>
          <w:rFonts w:ascii="微软雅黑" w:eastAsia="微软雅黑" w:hAnsi="微软雅黑" w:cs="微软雅黑" w:hint="eastAsia"/>
          <w:b/>
          <w:bCs/>
          <w:u w:val="single"/>
        </w:rPr>
        <w:t>国家留学生资源</w:t>
      </w:r>
      <w:r>
        <w:rPr>
          <w:rFonts w:ascii="微软雅黑" w:eastAsia="微软雅黑" w:hAnsi="微软雅黑" w:cs="微软雅黑" w:hint="eastAsia"/>
        </w:rPr>
        <w:t>。</w:t>
      </w:r>
      <w:r>
        <w:rPr>
          <w:rFonts w:ascii="微软雅黑" w:eastAsia="微软雅黑" w:hAnsi="微软雅黑" w:cs="微软雅黑" w:hint="eastAsia"/>
        </w:rPr>
        <w:t>也</w:t>
      </w:r>
      <w:r>
        <w:rPr>
          <w:rFonts w:ascii="微软雅黑" w:eastAsia="微软雅黑" w:hAnsi="微软雅黑" w:cs="微软雅黑" w:hint="eastAsia"/>
          <w:b/>
          <w:bCs/>
          <w:u w:val="single"/>
        </w:rPr>
        <w:t>印证</w:t>
      </w:r>
      <w:r>
        <w:rPr>
          <w:rFonts w:ascii="微软雅黑" w:eastAsia="微软雅黑" w:hAnsi="微软雅黑" w:cs="微软雅黑" w:hint="eastAsia"/>
        </w:rPr>
        <w:t>“一带一路”</w:t>
      </w:r>
      <w:r>
        <w:rPr>
          <w:rFonts w:ascii="微软雅黑" w:eastAsia="微软雅黑" w:hAnsi="微软雅黑" w:cs="微软雅黑" w:hint="eastAsia"/>
        </w:rPr>
        <w:t>开放包容、共建共享、</w:t>
      </w:r>
      <w:r>
        <w:rPr>
          <w:rFonts w:ascii="微软雅黑" w:eastAsia="微软雅黑" w:hAnsi="微软雅黑" w:cs="微软雅黑" w:hint="eastAsia"/>
        </w:rPr>
        <w:lastRenderedPageBreak/>
        <w:t>合作共赢、同舟共济的</w:t>
      </w:r>
      <w:r>
        <w:rPr>
          <w:rFonts w:ascii="微软雅黑" w:eastAsia="微软雅黑" w:hAnsi="微软雅黑" w:cs="微软雅黑" w:hint="eastAsia"/>
          <w:b/>
          <w:bCs/>
          <w:u w:val="single"/>
        </w:rPr>
        <w:t>精髓和内涵</w:t>
      </w:r>
      <w:r>
        <w:rPr>
          <w:rFonts w:ascii="微软雅黑" w:eastAsia="微软雅黑" w:hAnsi="微软雅黑" w:cs="微软雅黑" w:hint="eastAsia"/>
        </w:rPr>
        <w:t>。</w:t>
      </w:r>
    </w:p>
    <w:p w:rsidR="006F0F6F" w:rsidRDefault="00582C23">
      <w:pPr>
        <w:jc w:val="left"/>
      </w:pPr>
      <w:r>
        <w:rPr>
          <w:noProof/>
        </w:rPr>
        <w:drawing>
          <wp:inline distT="0" distB="0" distL="114300" distR="114300">
            <wp:extent cx="2592705" cy="1668780"/>
            <wp:effectExtent l="0" t="0" r="17145"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2592705" cy="1668780"/>
                    </a:xfrm>
                    <a:prstGeom prst="rect">
                      <a:avLst/>
                    </a:prstGeom>
                    <a:noFill/>
                    <a:ln>
                      <a:noFill/>
                    </a:ln>
                  </pic:spPr>
                </pic:pic>
              </a:graphicData>
            </a:graphic>
          </wp:inline>
        </w:drawing>
      </w:r>
      <w:r>
        <w:rPr>
          <w:rFonts w:hint="eastAsia"/>
        </w:rPr>
        <w:t xml:space="preserve"> </w:t>
      </w:r>
      <w:r>
        <w:rPr>
          <w:noProof/>
        </w:rPr>
        <w:drawing>
          <wp:inline distT="0" distB="0" distL="114300" distR="114300">
            <wp:extent cx="2567305" cy="1671955"/>
            <wp:effectExtent l="0" t="0" r="4445"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2567305" cy="1671955"/>
                    </a:xfrm>
                    <a:prstGeom prst="rect">
                      <a:avLst/>
                    </a:prstGeom>
                    <a:noFill/>
                    <a:ln>
                      <a:noFill/>
                    </a:ln>
                  </pic:spPr>
                </pic:pic>
              </a:graphicData>
            </a:graphic>
          </wp:inline>
        </w:drawing>
      </w:r>
    </w:p>
    <w:p w:rsidR="006F0F6F" w:rsidRDefault="00582C23">
      <w:pPr>
        <w:pStyle w:val="1"/>
        <w:rPr>
          <w:rFonts w:ascii="微软雅黑" w:eastAsia="微软雅黑" w:hAnsi="微软雅黑"/>
          <w:b/>
          <w:bCs/>
        </w:rPr>
      </w:pPr>
      <w:r>
        <w:rPr>
          <w:rFonts w:ascii="微软雅黑" w:eastAsia="微软雅黑" w:hAnsi="微软雅黑" w:hint="eastAsia"/>
          <w:b/>
          <w:bCs/>
        </w:rPr>
        <w:t>四</w:t>
      </w:r>
      <w:r>
        <w:rPr>
          <w:rFonts w:ascii="微软雅黑" w:eastAsia="微软雅黑" w:hAnsi="微软雅黑" w:hint="eastAsia"/>
          <w:b/>
          <w:bCs/>
        </w:rPr>
        <w:t>、项目亮点</w:t>
      </w:r>
    </w:p>
    <w:p w:rsidR="006F0F6F" w:rsidRDefault="00582C23">
      <w:pPr>
        <w:pStyle w:val="1"/>
        <w:rPr>
          <w:rFonts w:ascii="微软雅黑" w:eastAsia="微软雅黑" w:hAnsi="微软雅黑" w:cs="Times New Roman"/>
        </w:rPr>
      </w:pPr>
      <w:r>
        <w:rPr>
          <w:rFonts w:ascii="微软雅黑" w:eastAsia="微软雅黑" w:hAnsi="微软雅黑" w:cs="Times New Roman" w:hint="eastAsia"/>
        </w:rPr>
        <w:t xml:space="preserve">1. </w:t>
      </w:r>
      <w:r>
        <w:rPr>
          <w:rFonts w:ascii="微软雅黑" w:eastAsia="微软雅黑" w:hAnsi="微软雅黑" w:cs="Times New Roman" w:hint="eastAsia"/>
        </w:rPr>
        <w:t>理论与实践并重，聚焦领导力培养，引领青年骨干走进中东、探知中东，以高水平课程、实地调研、企业交流等多种形式为支撑，与王室、政府、大学、专家学者及青年学生全方面接触，广泛交流。</w:t>
      </w:r>
    </w:p>
    <w:p w:rsidR="006F0F6F" w:rsidRDefault="00582C23">
      <w:pPr>
        <w:pStyle w:val="1"/>
        <w:rPr>
          <w:rFonts w:ascii="微软雅黑" w:eastAsia="微软雅黑" w:hAnsi="微软雅黑" w:cs="Times New Roman"/>
        </w:rPr>
      </w:pPr>
      <w:r>
        <w:rPr>
          <w:rFonts w:ascii="微软雅黑" w:eastAsia="微软雅黑" w:hAnsi="微软雅黑" w:cs="Times New Roman" w:hint="eastAsia"/>
        </w:rPr>
        <w:t xml:space="preserve">2. </w:t>
      </w:r>
      <w:r>
        <w:rPr>
          <w:rFonts w:ascii="微软雅黑" w:eastAsia="微软雅黑" w:hAnsi="微软雅黑" w:cs="Times New Roman" w:hint="eastAsia"/>
        </w:rPr>
        <w:t>走进在阿知名中资企业，了解国家海外利益，感受构建人类命运共同体的青年使命与担当。</w:t>
      </w:r>
    </w:p>
    <w:p w:rsidR="006F0F6F" w:rsidRDefault="00582C23">
      <w:pPr>
        <w:pStyle w:val="1"/>
        <w:rPr>
          <w:rFonts w:ascii="微软雅黑" w:eastAsia="微软雅黑" w:hAnsi="微软雅黑"/>
          <w:b/>
          <w:bCs/>
        </w:rPr>
      </w:pPr>
      <w:r>
        <w:rPr>
          <w:rFonts w:ascii="微软雅黑" w:eastAsia="微软雅黑" w:hAnsi="微软雅黑" w:cs="Times New Roman" w:hint="eastAsia"/>
        </w:rPr>
        <w:t xml:space="preserve">3. </w:t>
      </w:r>
      <w:r>
        <w:rPr>
          <w:rFonts w:ascii="微软雅黑" w:eastAsia="微软雅黑" w:hAnsi="微软雅黑" w:cs="Times New Roman" w:hint="eastAsia"/>
        </w:rPr>
        <w:t>注重打造品牌，扩大活动影响，全程由当地电视台、网媒、纸媒同步报道，可推动更多青年学生</w:t>
      </w:r>
      <w:r>
        <w:rPr>
          <w:rFonts w:ascii="微软雅黑" w:eastAsia="微软雅黑" w:hAnsi="微软雅黑" w:cs="Times New Roman"/>
        </w:rPr>
        <w:t>走出国门</w:t>
      </w:r>
      <w:r>
        <w:rPr>
          <w:rFonts w:ascii="微软雅黑" w:eastAsia="微软雅黑" w:hAnsi="微软雅黑" w:cs="Times New Roman" w:hint="eastAsia"/>
        </w:rPr>
        <w:t>、</w:t>
      </w:r>
      <w:r>
        <w:rPr>
          <w:rFonts w:ascii="微软雅黑" w:eastAsia="微软雅黑" w:hAnsi="微软雅黑" w:cs="Times New Roman"/>
        </w:rPr>
        <w:t>倾听世界</w:t>
      </w:r>
      <w:r>
        <w:rPr>
          <w:rFonts w:ascii="微软雅黑" w:eastAsia="微软雅黑" w:hAnsi="微软雅黑" w:cs="Times New Roman" w:hint="eastAsia"/>
        </w:rPr>
        <w:t>、</w:t>
      </w:r>
      <w:r>
        <w:rPr>
          <w:rFonts w:ascii="微软雅黑" w:eastAsia="微软雅黑" w:hAnsi="微软雅黑" w:cs="Times New Roman"/>
        </w:rPr>
        <w:t>回望中国</w:t>
      </w:r>
      <w:r>
        <w:rPr>
          <w:rFonts w:ascii="微软雅黑" w:eastAsia="微软雅黑" w:hAnsi="微软雅黑" w:cs="Times New Roman" w:hint="eastAsia"/>
        </w:rPr>
        <w:t>，开辟国际交流新方向，吸引更多中东学子来我校学习深造。</w:t>
      </w:r>
    </w:p>
    <w:p w:rsidR="006F0F6F" w:rsidRDefault="00582C23">
      <w:pPr>
        <w:rPr>
          <w:rFonts w:ascii="微软雅黑" w:eastAsia="微软雅黑" w:hAnsi="微软雅黑"/>
          <w:b/>
          <w:bCs/>
          <w:color w:val="000000"/>
        </w:rPr>
      </w:pPr>
      <w:r>
        <w:rPr>
          <w:rFonts w:ascii="微软雅黑" w:eastAsia="微软雅黑" w:hAnsi="微软雅黑" w:hint="eastAsia"/>
          <w:b/>
          <w:bCs/>
          <w:color w:val="000000"/>
        </w:rPr>
        <w:t>五、</w:t>
      </w:r>
      <w:r>
        <w:rPr>
          <w:rFonts w:ascii="微软雅黑" w:eastAsia="微软雅黑" w:hAnsi="微软雅黑" w:hint="eastAsia"/>
          <w:b/>
          <w:bCs/>
          <w:color w:val="000000"/>
        </w:rPr>
        <w:t>项目介绍</w:t>
      </w:r>
    </w:p>
    <w:p w:rsidR="006F0F6F" w:rsidRDefault="00582C23">
      <w:pPr>
        <w:ind w:firstLineChars="100" w:firstLine="210"/>
        <w:rPr>
          <w:rFonts w:ascii="微软雅黑" w:eastAsia="微软雅黑" w:hAnsi="微软雅黑" w:cs="微软雅黑"/>
        </w:rPr>
      </w:pPr>
      <w:r>
        <w:rPr>
          <w:rFonts w:ascii="微软雅黑" w:eastAsia="微软雅黑" w:hAnsi="微软雅黑" w:cs="微软雅黑" w:hint="eastAsia"/>
          <w:b/>
          <w:bCs/>
        </w:rPr>
        <w:t xml:space="preserve">1. </w:t>
      </w:r>
      <w:r>
        <w:rPr>
          <w:rFonts w:ascii="微软雅黑" w:eastAsia="微软雅黑" w:hAnsi="微软雅黑" w:cs="微软雅黑" w:hint="eastAsia"/>
        </w:rPr>
        <w:t>主题：“携手同行，共创未来”</w:t>
      </w:r>
      <w:r>
        <w:rPr>
          <w:rFonts w:ascii="微软雅黑" w:eastAsia="微软雅黑" w:hAnsi="微软雅黑" w:cs="微软雅黑" w:hint="eastAsia"/>
        </w:rPr>
        <w:t xml:space="preserve">-- </w:t>
      </w:r>
      <w:r>
        <w:rPr>
          <w:rFonts w:ascii="微软雅黑" w:eastAsia="微软雅黑" w:hAnsi="微软雅黑" w:cs="微软雅黑" w:hint="eastAsia"/>
        </w:rPr>
        <w:t>青年骨干走进中东，提升多文化国际领导力</w:t>
      </w:r>
    </w:p>
    <w:p w:rsidR="006F0F6F" w:rsidRDefault="00582C23">
      <w:pPr>
        <w:ind w:firstLineChars="100" w:firstLine="210"/>
        <w:rPr>
          <w:rFonts w:ascii="微软雅黑" w:eastAsia="微软雅黑" w:hAnsi="微软雅黑" w:cs="微软雅黑"/>
        </w:rPr>
      </w:pPr>
      <w:r>
        <w:rPr>
          <w:rFonts w:ascii="微软雅黑" w:eastAsia="微软雅黑" w:hAnsi="微软雅黑" w:cs="微软雅黑" w:hint="eastAsia"/>
          <w:b/>
          <w:bCs/>
        </w:rPr>
        <w:t xml:space="preserve">2. </w:t>
      </w:r>
      <w:r>
        <w:rPr>
          <w:rFonts w:ascii="微软雅黑" w:eastAsia="微软雅黑" w:hAnsi="微软雅黑" w:cs="微软雅黑" w:hint="eastAsia"/>
        </w:rPr>
        <w:t>涉及领域：航空航天工程、化学工程、机械工程、空间物理、材料物理、电子信息工程、电气工程、计算机、经济管理等。</w:t>
      </w:r>
    </w:p>
    <w:p w:rsidR="006F0F6F" w:rsidRDefault="00582C23">
      <w:pPr>
        <w:ind w:firstLineChars="100" w:firstLine="210"/>
        <w:rPr>
          <w:rFonts w:ascii="微软雅黑" w:eastAsia="微软雅黑" w:hAnsi="微软雅黑" w:cs="微软雅黑"/>
        </w:rPr>
      </w:pPr>
      <w:r>
        <w:rPr>
          <w:rFonts w:ascii="微软雅黑" w:eastAsia="微软雅黑" w:hAnsi="微软雅黑" w:cs="微软雅黑" w:hint="eastAsia"/>
          <w:b/>
          <w:bCs/>
        </w:rPr>
        <w:t xml:space="preserve">3. </w:t>
      </w:r>
      <w:r>
        <w:rPr>
          <w:rFonts w:ascii="微软雅黑" w:eastAsia="微软雅黑" w:hAnsi="微软雅黑" w:cs="微软雅黑" w:hint="eastAsia"/>
        </w:rPr>
        <w:t>项目行程详见附件</w:t>
      </w:r>
      <w:r>
        <w:rPr>
          <w:rFonts w:ascii="微软雅黑" w:eastAsia="微软雅黑" w:hAnsi="微软雅黑" w:cs="微软雅黑" w:hint="eastAsia"/>
        </w:rPr>
        <w:t>1</w:t>
      </w:r>
      <w:r>
        <w:rPr>
          <w:rFonts w:ascii="微软雅黑" w:eastAsia="微软雅黑" w:hAnsi="微软雅黑" w:cs="微软雅黑" w:hint="eastAsia"/>
        </w:rPr>
        <w:t>：阿联酋实践调研项目行程表</w:t>
      </w:r>
    </w:p>
    <w:p w:rsidR="006F0F6F" w:rsidRDefault="00582C23">
      <w:pPr>
        <w:tabs>
          <w:tab w:val="left" w:pos="6652"/>
        </w:tabs>
        <w:ind w:firstLineChars="100" w:firstLine="210"/>
        <w:rPr>
          <w:rFonts w:ascii="微软雅黑" w:eastAsia="微软雅黑" w:hAnsi="微软雅黑" w:cs="微软雅黑"/>
        </w:rPr>
      </w:pPr>
      <w:r>
        <w:rPr>
          <w:rFonts w:ascii="微软雅黑" w:eastAsia="微软雅黑" w:hAnsi="微软雅黑" w:cs="微软雅黑" w:hint="eastAsia"/>
          <w:b/>
          <w:bCs/>
        </w:rPr>
        <w:t xml:space="preserve">4. </w:t>
      </w:r>
      <w:r>
        <w:rPr>
          <w:rFonts w:ascii="微软雅黑" w:eastAsia="微软雅黑" w:hAnsi="微软雅黑" w:cs="微软雅黑" w:hint="eastAsia"/>
        </w:rPr>
        <w:t>项目名额：</w:t>
      </w:r>
      <w:r>
        <w:rPr>
          <w:rFonts w:ascii="微软雅黑" w:eastAsia="微软雅黑" w:hAnsi="微软雅黑" w:cs="微软雅黑" w:hint="eastAsia"/>
        </w:rPr>
        <w:t>15</w:t>
      </w:r>
      <w:r>
        <w:rPr>
          <w:rFonts w:ascii="微软雅黑" w:eastAsia="微软雅黑" w:hAnsi="微软雅黑" w:cs="微软雅黑" w:hint="eastAsia"/>
        </w:rPr>
        <w:t>人，不超过</w:t>
      </w:r>
      <w:r>
        <w:rPr>
          <w:rFonts w:ascii="微软雅黑" w:eastAsia="微软雅黑" w:hAnsi="微软雅黑" w:cs="微软雅黑" w:hint="eastAsia"/>
        </w:rPr>
        <w:t>40</w:t>
      </w:r>
      <w:r>
        <w:rPr>
          <w:rFonts w:ascii="微软雅黑" w:eastAsia="微软雅黑" w:hAnsi="微软雅黑" w:cs="微软雅黑" w:hint="eastAsia"/>
        </w:rPr>
        <w:t>人。</w:t>
      </w:r>
    </w:p>
    <w:p w:rsidR="006F0F6F" w:rsidRDefault="00582C23">
      <w:pPr>
        <w:ind w:firstLineChars="100" w:firstLine="210"/>
        <w:rPr>
          <w:rFonts w:ascii="微软雅黑" w:eastAsia="微软雅黑" w:hAnsi="微软雅黑" w:cs="微软雅黑"/>
        </w:rPr>
      </w:pPr>
      <w:r>
        <w:rPr>
          <w:rFonts w:ascii="微软雅黑" w:eastAsia="微软雅黑" w:hAnsi="微软雅黑" w:cs="微软雅黑" w:hint="eastAsia"/>
          <w:b/>
          <w:bCs/>
        </w:rPr>
        <w:t xml:space="preserve">5. </w:t>
      </w:r>
      <w:r>
        <w:rPr>
          <w:rFonts w:ascii="微软雅黑" w:eastAsia="微软雅黑" w:hAnsi="微软雅黑" w:cs="微软雅黑" w:hint="eastAsia"/>
        </w:rPr>
        <w:t>项目语言：英文</w:t>
      </w:r>
    </w:p>
    <w:p w:rsidR="006F0F6F" w:rsidRDefault="00582C23">
      <w:pPr>
        <w:ind w:firstLineChars="100" w:firstLine="210"/>
        <w:rPr>
          <w:rFonts w:ascii="微软雅黑" w:eastAsia="微软雅黑" w:hAnsi="微软雅黑" w:cs="微软雅黑"/>
        </w:rPr>
      </w:pPr>
      <w:r>
        <w:rPr>
          <w:rFonts w:ascii="微软雅黑" w:eastAsia="微软雅黑" w:hAnsi="微软雅黑" w:cs="微软雅黑" w:hint="eastAsia"/>
          <w:b/>
          <w:bCs/>
        </w:rPr>
        <w:t xml:space="preserve">6. </w:t>
      </w:r>
      <w:r>
        <w:rPr>
          <w:rFonts w:ascii="微软雅黑" w:eastAsia="微软雅黑" w:hAnsi="微软雅黑" w:cs="微软雅黑" w:hint="eastAsia"/>
        </w:rPr>
        <w:t>项目时长：</w:t>
      </w:r>
      <w:r>
        <w:rPr>
          <w:rFonts w:ascii="微软雅黑" w:eastAsia="微软雅黑" w:hAnsi="微软雅黑" w:cs="宋体" w:hint="eastAsia"/>
          <w:color w:val="000000"/>
          <w:kern w:val="0"/>
          <w:lang w:bidi="ar"/>
        </w:rPr>
        <w:t xml:space="preserve"> </w:t>
      </w:r>
      <w:r>
        <w:rPr>
          <w:rFonts w:ascii="微软雅黑" w:eastAsia="微软雅黑" w:hAnsi="微软雅黑" w:cs="宋体" w:hint="eastAsia"/>
          <w:color w:val="000000"/>
          <w:kern w:val="0"/>
        </w:rPr>
        <w:t>202</w:t>
      </w:r>
      <w:r>
        <w:rPr>
          <w:rFonts w:ascii="微软雅黑" w:eastAsia="微软雅黑" w:hAnsi="微软雅黑" w:cs="宋体" w:hint="eastAsia"/>
          <w:color w:val="000000"/>
          <w:kern w:val="0"/>
        </w:rPr>
        <w:t>0</w:t>
      </w:r>
      <w:r>
        <w:rPr>
          <w:rFonts w:ascii="微软雅黑" w:eastAsia="微软雅黑" w:hAnsi="微软雅黑" w:cs="宋体" w:hint="eastAsia"/>
          <w:color w:val="000000"/>
          <w:kern w:val="0"/>
        </w:rPr>
        <w:t>年</w:t>
      </w:r>
      <w:r>
        <w:rPr>
          <w:rFonts w:ascii="微软雅黑" w:eastAsia="微软雅黑" w:hAnsi="微软雅黑" w:cs="宋体" w:hint="eastAsia"/>
          <w:color w:val="000000"/>
          <w:kern w:val="0"/>
        </w:rPr>
        <w:t>01</w:t>
      </w:r>
      <w:r>
        <w:rPr>
          <w:rFonts w:ascii="微软雅黑" w:eastAsia="微软雅黑" w:hAnsi="微软雅黑" w:cs="宋体" w:hint="eastAsia"/>
          <w:color w:val="000000"/>
          <w:kern w:val="0"/>
        </w:rPr>
        <w:t>月</w:t>
      </w:r>
      <w:r>
        <w:rPr>
          <w:rFonts w:ascii="微软雅黑" w:eastAsia="微软雅黑" w:hAnsi="微软雅黑" w:cs="宋体" w:hint="eastAsia"/>
          <w:color w:val="000000"/>
          <w:kern w:val="0"/>
        </w:rPr>
        <w:t>1</w:t>
      </w:r>
      <w:r>
        <w:rPr>
          <w:rFonts w:ascii="微软雅黑" w:eastAsia="微软雅黑" w:hAnsi="微软雅黑" w:cs="宋体" w:hint="eastAsia"/>
          <w:color w:val="000000"/>
          <w:kern w:val="0"/>
        </w:rPr>
        <w:t>3</w:t>
      </w:r>
      <w:r>
        <w:rPr>
          <w:rFonts w:ascii="微软雅黑" w:eastAsia="微软雅黑" w:hAnsi="微软雅黑" w:cs="宋体" w:hint="eastAsia"/>
          <w:color w:val="000000"/>
          <w:kern w:val="0"/>
        </w:rPr>
        <w:t>日－</w:t>
      </w:r>
      <w:r>
        <w:rPr>
          <w:rFonts w:ascii="微软雅黑" w:eastAsia="微软雅黑" w:hAnsi="微软雅黑" w:cs="宋体" w:hint="eastAsia"/>
          <w:color w:val="000000"/>
          <w:kern w:val="0"/>
        </w:rPr>
        <w:t>2020</w:t>
      </w:r>
      <w:r>
        <w:rPr>
          <w:rFonts w:ascii="微软雅黑" w:eastAsia="微软雅黑" w:hAnsi="微软雅黑" w:cs="宋体" w:hint="eastAsia"/>
          <w:color w:val="000000"/>
          <w:kern w:val="0"/>
        </w:rPr>
        <w:t>年</w:t>
      </w:r>
      <w:r>
        <w:rPr>
          <w:rFonts w:ascii="微软雅黑" w:eastAsia="微软雅黑" w:hAnsi="微软雅黑" w:cs="宋体" w:hint="eastAsia"/>
          <w:color w:val="000000"/>
          <w:kern w:val="0"/>
        </w:rPr>
        <w:t>0</w:t>
      </w:r>
      <w:r>
        <w:rPr>
          <w:rFonts w:ascii="微软雅黑" w:eastAsia="微软雅黑" w:hAnsi="微软雅黑" w:cs="宋体" w:hint="eastAsia"/>
          <w:color w:val="000000"/>
          <w:kern w:val="0"/>
        </w:rPr>
        <w:t>1</w:t>
      </w:r>
      <w:r>
        <w:rPr>
          <w:rFonts w:ascii="微软雅黑" w:eastAsia="微软雅黑" w:hAnsi="微软雅黑" w:cs="宋体" w:hint="eastAsia"/>
          <w:color w:val="000000"/>
          <w:kern w:val="0"/>
        </w:rPr>
        <w:t>月</w:t>
      </w:r>
      <w:r>
        <w:rPr>
          <w:rFonts w:ascii="微软雅黑" w:eastAsia="微软雅黑" w:hAnsi="微软雅黑" w:cs="宋体" w:hint="eastAsia"/>
          <w:color w:val="000000"/>
          <w:kern w:val="0"/>
        </w:rPr>
        <w:t>20</w:t>
      </w:r>
      <w:r>
        <w:rPr>
          <w:rFonts w:ascii="微软雅黑" w:eastAsia="微软雅黑" w:hAnsi="微软雅黑" w:cs="宋体" w:hint="eastAsia"/>
          <w:color w:val="000000"/>
          <w:kern w:val="0"/>
        </w:rPr>
        <w:t>日（</w:t>
      </w:r>
      <w:r>
        <w:rPr>
          <w:rFonts w:ascii="微软雅黑" w:eastAsia="微软雅黑" w:hAnsi="微软雅黑" w:cs="宋体" w:hint="eastAsia"/>
          <w:color w:val="000000"/>
          <w:kern w:val="0"/>
        </w:rPr>
        <w:t>8</w:t>
      </w:r>
      <w:r>
        <w:rPr>
          <w:rFonts w:ascii="微软雅黑" w:eastAsia="微软雅黑" w:hAnsi="微软雅黑" w:cs="宋体" w:hint="eastAsia"/>
          <w:color w:val="000000"/>
          <w:kern w:val="0"/>
        </w:rPr>
        <w:t>天）</w:t>
      </w:r>
    </w:p>
    <w:p w:rsidR="006F0F6F" w:rsidRDefault="00582C23">
      <w:pPr>
        <w:ind w:firstLineChars="100" w:firstLine="210"/>
        <w:rPr>
          <w:rFonts w:ascii="微软雅黑" w:eastAsia="微软雅黑" w:hAnsi="微软雅黑" w:cs="微软雅黑"/>
        </w:rPr>
      </w:pPr>
      <w:r>
        <w:rPr>
          <w:rFonts w:ascii="微软雅黑" w:eastAsia="微软雅黑" w:hAnsi="微软雅黑" w:cs="微软雅黑" w:hint="eastAsia"/>
          <w:b/>
          <w:bCs/>
        </w:rPr>
        <w:lastRenderedPageBreak/>
        <w:t xml:space="preserve">7. </w:t>
      </w:r>
      <w:r>
        <w:rPr>
          <w:rFonts w:ascii="微软雅黑" w:eastAsia="微软雅黑" w:hAnsi="微软雅黑" w:cs="微软雅黑" w:hint="eastAsia"/>
        </w:rPr>
        <w:t>项目费用：</w:t>
      </w:r>
      <w:r>
        <w:rPr>
          <w:rFonts w:ascii="微软雅黑" w:eastAsia="微软雅黑" w:hAnsi="微软雅黑" w:cs="微软雅黑" w:hint="eastAsia"/>
        </w:rPr>
        <w:t>10800</w:t>
      </w:r>
      <w:r>
        <w:rPr>
          <w:rFonts w:ascii="微软雅黑" w:eastAsia="微软雅黑" w:hAnsi="微软雅黑" w:cs="微软雅黑" w:hint="eastAsia"/>
        </w:rPr>
        <w:t>元</w:t>
      </w:r>
      <w:r>
        <w:rPr>
          <w:rFonts w:ascii="微软雅黑" w:eastAsia="微软雅黑" w:hAnsi="微软雅黑" w:cs="微软雅黑" w:hint="eastAsia"/>
        </w:rPr>
        <w:t>/</w:t>
      </w:r>
      <w:r>
        <w:rPr>
          <w:rFonts w:ascii="微软雅黑" w:eastAsia="微软雅黑" w:hAnsi="微软雅黑" w:cs="微软雅黑" w:hint="eastAsia"/>
        </w:rPr>
        <w:t>人</w:t>
      </w:r>
    </w:p>
    <w:p w:rsidR="006F0F6F" w:rsidRDefault="00582C23">
      <w:pPr>
        <w:pStyle w:val="a8"/>
        <w:widowControl/>
        <w:ind w:firstLineChars="0" w:firstLine="0"/>
        <w:jc w:val="left"/>
        <w:rPr>
          <w:rFonts w:ascii="微软雅黑" w:eastAsia="微软雅黑" w:hAnsi="微软雅黑" w:cs="宋体"/>
          <w:color w:val="000000"/>
          <w:kern w:val="0"/>
        </w:rPr>
      </w:pPr>
      <w:r>
        <w:rPr>
          <w:rFonts w:ascii="微软雅黑" w:eastAsia="微软雅黑" w:hAnsi="微软雅黑" w:cs="宋体" w:hint="eastAsia"/>
          <w:b/>
          <w:bCs/>
          <w:color w:val="000000"/>
          <w:kern w:val="0"/>
        </w:rPr>
        <w:t>费用包括：</w:t>
      </w:r>
      <w:r>
        <w:rPr>
          <w:rFonts w:ascii="微软雅黑" w:eastAsia="微软雅黑" w:hAnsi="微软雅黑" w:cs="宋体" w:hint="eastAsia"/>
          <w:color w:val="000000"/>
          <w:kern w:val="0"/>
        </w:rPr>
        <w:t>学费、调研费、邀请函国际邮递费，邀请函费、</w:t>
      </w:r>
      <w:r>
        <w:rPr>
          <w:rFonts w:ascii="微软雅黑" w:eastAsia="微软雅黑" w:hAnsi="微软雅黑" w:cs="宋体" w:hint="eastAsia"/>
          <w:color w:val="000000"/>
          <w:kern w:val="0"/>
        </w:rPr>
        <w:t>两餐</w:t>
      </w:r>
      <w:r>
        <w:rPr>
          <w:rFonts w:ascii="微软雅黑" w:eastAsia="微软雅黑" w:hAnsi="微软雅黑" w:cs="宋体" w:hint="eastAsia"/>
          <w:color w:val="000000"/>
          <w:kern w:val="0"/>
        </w:rPr>
        <w:t>费、住宿费、交通费。</w:t>
      </w:r>
      <w:r>
        <w:rPr>
          <w:rFonts w:ascii="微软雅黑" w:eastAsia="微软雅黑" w:hAnsi="微软雅黑" w:cs="宋体" w:hint="eastAsia"/>
          <w:color w:val="000000"/>
          <w:kern w:val="0"/>
        </w:rPr>
        <w:t xml:space="preserve"> </w:t>
      </w:r>
    </w:p>
    <w:p w:rsidR="006F0F6F" w:rsidRDefault="00582C23">
      <w:pPr>
        <w:pStyle w:val="a8"/>
        <w:widowControl/>
        <w:ind w:firstLineChars="0" w:firstLine="0"/>
        <w:jc w:val="left"/>
        <w:rPr>
          <w:rFonts w:ascii="微软雅黑" w:eastAsia="微软雅黑" w:hAnsi="微软雅黑" w:cs="宋体"/>
          <w:color w:val="000000"/>
          <w:kern w:val="0"/>
        </w:rPr>
      </w:pPr>
      <w:r>
        <w:rPr>
          <w:rFonts w:ascii="微软雅黑" w:eastAsia="微软雅黑" w:hAnsi="微软雅黑" w:cs="宋体" w:hint="eastAsia"/>
          <w:b/>
          <w:bCs/>
          <w:color w:val="000000"/>
          <w:kern w:val="0"/>
        </w:rPr>
        <w:t>费用不包括：</w:t>
      </w:r>
      <w:r>
        <w:rPr>
          <w:rFonts w:ascii="微软雅黑" w:eastAsia="微软雅黑" w:hAnsi="微软雅黑" w:cs="宋体" w:hint="eastAsia"/>
          <w:color w:val="000000"/>
          <w:kern w:val="0"/>
        </w:rPr>
        <w:t>往返机票，签证保险及行程内未提及的其他个人消费。</w:t>
      </w:r>
    </w:p>
    <w:p w:rsidR="006F0F6F" w:rsidRDefault="00582C23">
      <w:pPr>
        <w:pStyle w:val="a8"/>
        <w:widowControl/>
        <w:ind w:firstLineChars="0" w:firstLine="0"/>
        <w:jc w:val="left"/>
        <w:rPr>
          <w:rFonts w:ascii="微软雅黑" w:eastAsia="微软雅黑" w:hAnsi="微软雅黑" w:cs="宋体"/>
          <w:color w:val="000000"/>
          <w:kern w:val="0"/>
        </w:rPr>
      </w:pPr>
      <w:r>
        <w:rPr>
          <w:noProof/>
        </w:rPr>
        <w:drawing>
          <wp:inline distT="0" distB="0" distL="114300" distR="114300">
            <wp:extent cx="5348605" cy="1941830"/>
            <wp:effectExtent l="0" t="0" r="4445" b="127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0"/>
                    <a:stretch>
                      <a:fillRect/>
                    </a:stretch>
                  </pic:blipFill>
                  <pic:spPr>
                    <a:xfrm>
                      <a:off x="0" y="0"/>
                      <a:ext cx="5348605" cy="1941830"/>
                    </a:xfrm>
                    <a:prstGeom prst="rect">
                      <a:avLst/>
                    </a:prstGeom>
                    <a:noFill/>
                    <a:ln>
                      <a:noFill/>
                    </a:ln>
                  </pic:spPr>
                </pic:pic>
              </a:graphicData>
            </a:graphic>
          </wp:inline>
        </w:drawing>
      </w:r>
    </w:p>
    <w:p w:rsidR="006F0F6F" w:rsidRDefault="00582C23">
      <w:pPr>
        <w:rPr>
          <w:rFonts w:ascii="微软雅黑" w:eastAsia="微软雅黑" w:hAnsi="微软雅黑"/>
          <w:b/>
          <w:bCs/>
        </w:rPr>
      </w:pPr>
      <w:r>
        <w:rPr>
          <w:rFonts w:ascii="微软雅黑" w:eastAsia="微软雅黑" w:hAnsi="微软雅黑" w:hint="eastAsia"/>
          <w:b/>
          <w:bCs/>
        </w:rPr>
        <w:t>六</w:t>
      </w:r>
      <w:r>
        <w:rPr>
          <w:rFonts w:ascii="微软雅黑" w:eastAsia="微软雅黑" w:hAnsi="微软雅黑" w:hint="eastAsia"/>
          <w:b/>
          <w:bCs/>
        </w:rPr>
        <w:t>、申请条件</w:t>
      </w:r>
    </w:p>
    <w:p w:rsidR="006F0F6F" w:rsidRDefault="00582C23">
      <w:pPr>
        <w:pStyle w:val="a8"/>
        <w:ind w:left="360" w:firstLineChars="0" w:firstLine="0"/>
        <w:rPr>
          <w:rFonts w:ascii="微软雅黑" w:eastAsia="微软雅黑" w:hAnsi="微软雅黑"/>
        </w:rPr>
      </w:pPr>
      <w:r>
        <w:rPr>
          <w:rFonts w:ascii="微软雅黑" w:eastAsia="微软雅黑" w:hAnsi="微软雅黑" w:hint="eastAsia"/>
        </w:rPr>
        <w:t>在校全日制学生</w:t>
      </w:r>
    </w:p>
    <w:p w:rsidR="006F0F6F" w:rsidRDefault="00582C23">
      <w:pPr>
        <w:rPr>
          <w:rFonts w:ascii="微软雅黑" w:eastAsia="微软雅黑" w:hAnsi="微软雅黑"/>
          <w:b/>
          <w:bCs/>
        </w:rPr>
      </w:pPr>
      <w:r>
        <w:rPr>
          <w:rFonts w:ascii="微软雅黑" w:eastAsia="微软雅黑" w:hAnsi="微软雅黑" w:hint="eastAsia"/>
          <w:b/>
          <w:bCs/>
        </w:rPr>
        <w:t>七</w:t>
      </w:r>
      <w:r>
        <w:rPr>
          <w:rFonts w:ascii="微软雅黑" w:eastAsia="微软雅黑" w:hAnsi="微软雅黑" w:hint="eastAsia"/>
          <w:b/>
          <w:bCs/>
        </w:rPr>
        <w:t>、报名方式</w:t>
      </w:r>
    </w:p>
    <w:p w:rsidR="006F0F6F" w:rsidRDefault="00582C23">
      <w:pPr>
        <w:rPr>
          <w:rFonts w:ascii="微软雅黑" w:eastAsia="微软雅黑" w:hAnsi="微软雅黑"/>
        </w:rPr>
      </w:pPr>
      <w:r>
        <w:rPr>
          <w:rFonts w:ascii="微软雅黑" w:eastAsia="微软雅黑" w:hAnsi="微软雅黑" w:hint="eastAsia"/>
          <w:b/>
          <w:bCs/>
        </w:rPr>
        <w:t xml:space="preserve">1. </w:t>
      </w:r>
      <w:r>
        <w:rPr>
          <w:rFonts w:ascii="微软雅黑" w:eastAsia="微软雅黑" w:hAnsi="微软雅黑" w:hint="eastAsia"/>
        </w:rPr>
        <w:t>下载并填写附件</w:t>
      </w:r>
      <w:r>
        <w:rPr>
          <w:rFonts w:ascii="微软雅黑" w:eastAsia="微软雅黑" w:hAnsi="微软雅黑" w:hint="eastAsia"/>
        </w:rPr>
        <w:t>2</w:t>
      </w:r>
      <w:r>
        <w:rPr>
          <w:rFonts w:ascii="微软雅黑" w:eastAsia="微软雅黑" w:hAnsi="微软雅黑" w:hint="eastAsia"/>
        </w:rPr>
        <w:t>《附件</w:t>
      </w:r>
      <w:r>
        <w:rPr>
          <w:rFonts w:ascii="微软雅黑" w:eastAsia="微软雅黑" w:hAnsi="微软雅黑" w:hint="eastAsia"/>
        </w:rPr>
        <w:t>2</w:t>
      </w:r>
      <w:r>
        <w:rPr>
          <w:rFonts w:ascii="微软雅黑" w:eastAsia="微软雅黑" w:hAnsi="微软雅黑" w:hint="eastAsia"/>
        </w:rPr>
        <w:t>：</w:t>
      </w:r>
      <w:r>
        <w:rPr>
          <w:rFonts w:ascii="微软雅黑" w:eastAsia="微软雅黑" w:hAnsi="微软雅黑" w:hint="eastAsia"/>
        </w:rPr>
        <w:t>“</w:t>
      </w:r>
      <w:r>
        <w:rPr>
          <w:rFonts w:ascii="微软雅黑" w:eastAsia="微软雅黑" w:hAnsi="微软雅黑" w:hint="eastAsia"/>
        </w:rPr>
        <w:t>携手同行，共创未来</w:t>
      </w:r>
      <w:r>
        <w:rPr>
          <w:rFonts w:ascii="微软雅黑" w:eastAsia="微软雅黑" w:hAnsi="微软雅黑" w:hint="eastAsia"/>
        </w:rPr>
        <w:t>”</w:t>
      </w:r>
      <w:r>
        <w:rPr>
          <w:rFonts w:ascii="微软雅黑" w:eastAsia="微软雅黑" w:hAnsi="微软雅黑" w:hint="eastAsia"/>
        </w:rPr>
        <w:t>——</w:t>
      </w:r>
      <w:r>
        <w:rPr>
          <w:rFonts w:ascii="微软雅黑" w:eastAsia="微软雅黑" w:hAnsi="微软雅黑" w:hint="eastAsia"/>
        </w:rPr>
        <w:t>青年学生走进中东实践项目</w:t>
      </w:r>
    </w:p>
    <w:p w:rsidR="006F0F6F" w:rsidRDefault="00582C23">
      <w:pPr>
        <w:rPr>
          <w:rFonts w:ascii="微软雅黑" w:eastAsia="微软雅黑" w:hAnsi="微软雅黑"/>
        </w:rPr>
      </w:pPr>
      <w:r>
        <w:rPr>
          <w:rFonts w:ascii="微软雅黑" w:eastAsia="微软雅黑" w:hAnsi="微软雅黑" w:hint="eastAsia"/>
        </w:rPr>
        <w:t>报名表》（附件</w:t>
      </w:r>
      <w:r>
        <w:rPr>
          <w:rFonts w:ascii="微软雅黑" w:eastAsia="微软雅黑" w:hAnsi="微软雅黑" w:hint="eastAsia"/>
        </w:rPr>
        <w:t>2</w:t>
      </w:r>
      <w:r>
        <w:rPr>
          <w:rFonts w:ascii="微软雅黑" w:eastAsia="微软雅黑" w:hAnsi="微软雅黑" w:hint="eastAsia"/>
        </w:rPr>
        <w:t>）</w:t>
      </w:r>
      <w:r>
        <w:rPr>
          <w:rFonts w:ascii="微软雅黑" w:eastAsia="微软雅黑" w:hAnsi="微软雅黑" w:hint="eastAsia"/>
        </w:rPr>
        <w:t>。</w:t>
      </w:r>
    </w:p>
    <w:p w:rsidR="006F0F6F" w:rsidRDefault="00582C23">
      <w:pPr>
        <w:pStyle w:val="a8"/>
        <w:ind w:firstLineChars="0" w:firstLine="0"/>
        <w:rPr>
          <w:rFonts w:ascii="微软雅黑" w:eastAsia="微软雅黑" w:hAnsi="微软雅黑"/>
        </w:rPr>
      </w:pPr>
      <w:r>
        <w:rPr>
          <w:rFonts w:ascii="微软雅黑" w:eastAsia="微软雅黑" w:hAnsi="微软雅黑" w:hint="eastAsia"/>
          <w:b/>
          <w:bCs/>
        </w:rPr>
        <w:t xml:space="preserve">2. </w:t>
      </w:r>
      <w:r>
        <w:rPr>
          <w:rFonts w:ascii="微软雅黑" w:eastAsia="微软雅黑" w:hAnsi="微软雅黑" w:hint="eastAsia"/>
        </w:rPr>
        <w:t>请将以上文件填好并发送至：</w:t>
      </w:r>
      <w:hyperlink r:id="rId11" w:history="1">
        <w:r>
          <w:rPr>
            <w:rStyle w:val="15"/>
            <w:rFonts w:ascii="微软雅黑" w:eastAsia="微软雅黑" w:hAnsi="微软雅黑" w:hint="eastAsia"/>
            <w:color w:val="auto"/>
            <w:u w:val="none"/>
          </w:rPr>
          <w:t>deruiclass@163.com</w:t>
        </w:r>
      </w:hyperlink>
      <w:r>
        <w:rPr>
          <w:rFonts w:ascii="微软雅黑" w:eastAsia="微软雅黑" w:hAnsi="微软雅黑" w:hint="eastAsia"/>
        </w:rPr>
        <w:t xml:space="preserve">, </w:t>
      </w:r>
      <w:hyperlink r:id="rId12" w:history="1">
        <w:r>
          <w:rPr>
            <w:rStyle w:val="a7"/>
            <w:rFonts w:ascii="微软雅黑" w:eastAsia="微软雅黑" w:hAnsi="微软雅黑" w:hint="eastAsia"/>
            <w:color w:val="auto"/>
            <w:u w:val="none"/>
          </w:rPr>
          <w:t>邮件名为本人姓名</w:t>
        </w:r>
        <w:r>
          <w:rPr>
            <w:rStyle w:val="a7"/>
            <w:rFonts w:ascii="微软雅黑" w:eastAsia="微软雅黑" w:hAnsi="微软雅黑" w:hint="eastAsia"/>
            <w:color w:val="auto"/>
            <w:u w:val="none"/>
          </w:rPr>
          <w:t>+2020</w:t>
        </w:r>
        <w:r>
          <w:rPr>
            <w:rStyle w:val="a7"/>
            <w:rFonts w:ascii="微软雅黑" w:eastAsia="微软雅黑" w:hAnsi="微软雅黑" w:hint="eastAsia"/>
            <w:color w:val="auto"/>
            <w:u w:val="none"/>
          </w:rPr>
          <w:t>年阿联酋</w:t>
        </w:r>
      </w:hyperlink>
      <w:r>
        <w:rPr>
          <w:rStyle w:val="a7"/>
          <w:rFonts w:ascii="微软雅黑" w:eastAsia="微软雅黑" w:hAnsi="微软雅黑" w:hint="eastAsia"/>
          <w:color w:val="auto"/>
          <w:u w:val="none"/>
        </w:rPr>
        <w:t>。</w:t>
      </w:r>
    </w:p>
    <w:p w:rsidR="006F0F6F" w:rsidRDefault="00582C23">
      <w:pPr>
        <w:pStyle w:val="a8"/>
        <w:ind w:firstLineChars="0" w:firstLine="0"/>
        <w:rPr>
          <w:rFonts w:ascii="微软雅黑" w:eastAsia="微软雅黑" w:hAnsi="微软雅黑"/>
        </w:rPr>
      </w:pPr>
      <w:r>
        <w:rPr>
          <w:rFonts w:ascii="微软雅黑" w:eastAsia="微软雅黑" w:hAnsi="微软雅黑" w:hint="eastAsia"/>
          <w:b/>
          <w:bCs/>
        </w:rPr>
        <w:t xml:space="preserve">3. </w:t>
      </w:r>
      <w:r>
        <w:rPr>
          <w:rFonts w:ascii="微软雅黑" w:eastAsia="微软雅黑" w:hAnsi="微软雅黑" w:hint="eastAsia"/>
        </w:rPr>
        <w:t>项目报名截止时间：</w:t>
      </w:r>
      <w:r>
        <w:rPr>
          <w:rFonts w:ascii="微软雅黑" w:eastAsia="微软雅黑" w:hAnsi="微软雅黑" w:hint="eastAsia"/>
          <w:b/>
          <w:bCs/>
        </w:rPr>
        <w:t>2019</w:t>
      </w:r>
      <w:r>
        <w:rPr>
          <w:rFonts w:ascii="微软雅黑" w:eastAsia="微软雅黑" w:hAnsi="微软雅黑" w:hint="eastAsia"/>
          <w:b/>
          <w:bCs/>
        </w:rPr>
        <w:t>年</w:t>
      </w:r>
      <w:r>
        <w:rPr>
          <w:rFonts w:ascii="微软雅黑" w:eastAsia="微软雅黑" w:hAnsi="微软雅黑" w:hint="eastAsia"/>
          <w:b/>
          <w:bCs/>
        </w:rPr>
        <w:t>11</w:t>
      </w:r>
      <w:r>
        <w:rPr>
          <w:rFonts w:ascii="微软雅黑" w:eastAsia="微软雅黑" w:hAnsi="微软雅黑" w:hint="eastAsia"/>
          <w:b/>
          <w:bCs/>
        </w:rPr>
        <w:t>月</w:t>
      </w:r>
      <w:r>
        <w:rPr>
          <w:rFonts w:ascii="微软雅黑" w:eastAsia="微软雅黑" w:hAnsi="微软雅黑" w:hint="eastAsia"/>
          <w:b/>
          <w:bCs/>
        </w:rPr>
        <w:t>30</w:t>
      </w:r>
      <w:r>
        <w:rPr>
          <w:rFonts w:ascii="微软雅黑" w:eastAsia="微软雅黑" w:hAnsi="微软雅黑" w:hint="eastAsia"/>
          <w:b/>
          <w:bCs/>
        </w:rPr>
        <w:t>日</w:t>
      </w:r>
      <w:r>
        <w:rPr>
          <w:rFonts w:ascii="微软雅黑" w:eastAsia="微软雅黑" w:hAnsi="微软雅黑" w:hint="eastAsia"/>
        </w:rPr>
        <w:t>（报满提前截止）</w:t>
      </w:r>
      <w:r>
        <w:rPr>
          <w:rFonts w:ascii="微软雅黑" w:eastAsia="微软雅黑" w:hAnsi="微软雅黑" w:hint="eastAsia"/>
        </w:rPr>
        <w:t>。</w:t>
      </w:r>
    </w:p>
    <w:p w:rsidR="006F0F6F" w:rsidRDefault="00582C23">
      <w:pPr>
        <w:rPr>
          <w:rFonts w:ascii="微软雅黑" w:eastAsia="微软雅黑" w:hAnsi="微软雅黑"/>
          <w:b/>
          <w:bCs/>
        </w:rPr>
      </w:pPr>
      <w:r>
        <w:rPr>
          <w:rFonts w:ascii="微软雅黑" w:eastAsia="微软雅黑" w:hAnsi="微软雅黑" w:hint="eastAsia"/>
          <w:b/>
          <w:bCs/>
        </w:rPr>
        <w:t>八</w:t>
      </w:r>
      <w:r>
        <w:rPr>
          <w:rFonts w:ascii="微软雅黑" w:eastAsia="微软雅黑" w:hAnsi="微软雅黑" w:hint="eastAsia"/>
          <w:b/>
          <w:bCs/>
        </w:rPr>
        <w:t>、</w:t>
      </w:r>
      <w:r>
        <w:rPr>
          <w:rFonts w:ascii="微软雅黑" w:eastAsia="微软雅黑" w:hAnsi="微软雅黑" w:hint="eastAsia"/>
          <w:b/>
          <w:bCs/>
        </w:rPr>
        <w:t>联系</w:t>
      </w:r>
      <w:r>
        <w:rPr>
          <w:rFonts w:ascii="微软雅黑" w:eastAsia="微软雅黑" w:hAnsi="微软雅黑" w:hint="eastAsia"/>
          <w:b/>
          <w:bCs/>
        </w:rPr>
        <w:t>方式：</w:t>
      </w:r>
    </w:p>
    <w:p w:rsidR="006F0F6F" w:rsidRDefault="00582C23">
      <w:pPr>
        <w:pStyle w:val="a5"/>
        <w:spacing w:before="0" w:beforeAutospacing="0" w:after="0" w:afterAutospacing="0" w:line="360" w:lineRule="auto"/>
        <w:rPr>
          <w:rFonts w:ascii="微软雅黑" w:eastAsia="微软雅黑" w:hAnsi="微软雅黑" w:cs="Times New Roman"/>
          <w:kern w:val="2"/>
          <w:sz w:val="21"/>
          <w:szCs w:val="21"/>
        </w:rPr>
      </w:pPr>
      <w:bookmarkStart w:id="0" w:name="_GoBack"/>
      <w:bookmarkEnd w:id="0"/>
      <w:r>
        <w:rPr>
          <w:rFonts w:ascii="微软雅黑" w:eastAsia="微软雅黑" w:hAnsi="微软雅黑" w:cs="Times New Roman" w:hint="eastAsia"/>
          <w:kern w:val="2"/>
          <w:sz w:val="21"/>
          <w:szCs w:val="21"/>
        </w:rPr>
        <w:t>报名咨询：张老师</w:t>
      </w:r>
      <w:r>
        <w:rPr>
          <w:rFonts w:ascii="微软雅黑" w:eastAsia="微软雅黑" w:hAnsi="微软雅黑" w:cs="Times New Roman" w:hint="eastAsia"/>
          <w:kern w:val="2"/>
          <w:sz w:val="21"/>
          <w:szCs w:val="21"/>
        </w:rPr>
        <w:t xml:space="preserve"> </w:t>
      </w:r>
      <w:r>
        <w:rPr>
          <w:rFonts w:ascii="微软雅黑" w:eastAsia="微软雅黑" w:hAnsi="微软雅黑" w:cs="Times New Roman" w:hint="eastAsia"/>
          <w:kern w:val="2"/>
          <w:sz w:val="21"/>
          <w:szCs w:val="21"/>
        </w:rPr>
        <w:t>17719572599</w:t>
      </w:r>
    </w:p>
    <w:p w:rsidR="006F0F6F" w:rsidRDefault="006F0F6F"/>
    <w:sectPr w:rsidR="006F0F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F7F13"/>
    <w:multiLevelType w:val="singleLevel"/>
    <w:tmpl w:val="098F7F13"/>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22AC"/>
    <w:rsid w:val="00084274"/>
    <w:rsid w:val="00382CB0"/>
    <w:rsid w:val="00582C23"/>
    <w:rsid w:val="006F0F6F"/>
    <w:rsid w:val="007620D8"/>
    <w:rsid w:val="007E1D1B"/>
    <w:rsid w:val="00892D2D"/>
    <w:rsid w:val="00CB22AC"/>
    <w:rsid w:val="00D36277"/>
    <w:rsid w:val="0441480E"/>
    <w:rsid w:val="05A80514"/>
    <w:rsid w:val="06B90BE0"/>
    <w:rsid w:val="092E1F85"/>
    <w:rsid w:val="0C4E429D"/>
    <w:rsid w:val="0D07629B"/>
    <w:rsid w:val="0F255424"/>
    <w:rsid w:val="10833C1E"/>
    <w:rsid w:val="10CA0056"/>
    <w:rsid w:val="128A6B9C"/>
    <w:rsid w:val="130F6307"/>
    <w:rsid w:val="147509D7"/>
    <w:rsid w:val="14AB3EF0"/>
    <w:rsid w:val="15325073"/>
    <w:rsid w:val="16867EBA"/>
    <w:rsid w:val="181D59A4"/>
    <w:rsid w:val="199C6A1E"/>
    <w:rsid w:val="1B292E17"/>
    <w:rsid w:val="1B5B36A5"/>
    <w:rsid w:val="1B643628"/>
    <w:rsid w:val="1C66309E"/>
    <w:rsid w:val="1CA04452"/>
    <w:rsid w:val="1CCD40EB"/>
    <w:rsid w:val="1D0E4980"/>
    <w:rsid w:val="1EE437F1"/>
    <w:rsid w:val="1F247C45"/>
    <w:rsid w:val="1F7C357C"/>
    <w:rsid w:val="21167674"/>
    <w:rsid w:val="25CB545C"/>
    <w:rsid w:val="27F15334"/>
    <w:rsid w:val="283273EC"/>
    <w:rsid w:val="283A1248"/>
    <w:rsid w:val="28DC1588"/>
    <w:rsid w:val="2B6831FD"/>
    <w:rsid w:val="2CA314B9"/>
    <w:rsid w:val="2E3C78A1"/>
    <w:rsid w:val="2E990232"/>
    <w:rsid w:val="2EDA4C1E"/>
    <w:rsid w:val="2F816063"/>
    <w:rsid w:val="2F82413A"/>
    <w:rsid w:val="2F921365"/>
    <w:rsid w:val="3106015F"/>
    <w:rsid w:val="3462570C"/>
    <w:rsid w:val="350C621F"/>
    <w:rsid w:val="35C74BA4"/>
    <w:rsid w:val="36B64A34"/>
    <w:rsid w:val="36ED6A6B"/>
    <w:rsid w:val="39C021CD"/>
    <w:rsid w:val="3C607093"/>
    <w:rsid w:val="3CBC78F1"/>
    <w:rsid w:val="3CCC2E9A"/>
    <w:rsid w:val="3DAF1031"/>
    <w:rsid w:val="3E5C30F0"/>
    <w:rsid w:val="3F1069B2"/>
    <w:rsid w:val="3F3973D6"/>
    <w:rsid w:val="3F667C6F"/>
    <w:rsid w:val="439D3529"/>
    <w:rsid w:val="44633982"/>
    <w:rsid w:val="44C3083A"/>
    <w:rsid w:val="45A13EB2"/>
    <w:rsid w:val="4675473B"/>
    <w:rsid w:val="46FC7207"/>
    <w:rsid w:val="47EA3337"/>
    <w:rsid w:val="482844A2"/>
    <w:rsid w:val="483D70F4"/>
    <w:rsid w:val="48BE719D"/>
    <w:rsid w:val="48C0388D"/>
    <w:rsid w:val="48C133AB"/>
    <w:rsid w:val="4C7B53FF"/>
    <w:rsid w:val="4D005A50"/>
    <w:rsid w:val="4D091EFE"/>
    <w:rsid w:val="4E371F78"/>
    <w:rsid w:val="4FB82468"/>
    <w:rsid w:val="50A92399"/>
    <w:rsid w:val="50B60862"/>
    <w:rsid w:val="50CA4537"/>
    <w:rsid w:val="52D81BC6"/>
    <w:rsid w:val="53087746"/>
    <w:rsid w:val="531536C3"/>
    <w:rsid w:val="531C30FB"/>
    <w:rsid w:val="531F6D22"/>
    <w:rsid w:val="536E6552"/>
    <w:rsid w:val="53EE2F18"/>
    <w:rsid w:val="543673B6"/>
    <w:rsid w:val="54372631"/>
    <w:rsid w:val="55076139"/>
    <w:rsid w:val="55780570"/>
    <w:rsid w:val="55A63389"/>
    <w:rsid w:val="56B66450"/>
    <w:rsid w:val="570B1E1F"/>
    <w:rsid w:val="58AE17B5"/>
    <w:rsid w:val="59D469CA"/>
    <w:rsid w:val="59E46C5E"/>
    <w:rsid w:val="5A7A11B7"/>
    <w:rsid w:val="5AC300CF"/>
    <w:rsid w:val="5B2559D6"/>
    <w:rsid w:val="5BBA607E"/>
    <w:rsid w:val="5C024C42"/>
    <w:rsid w:val="5DED68D1"/>
    <w:rsid w:val="5F985AE4"/>
    <w:rsid w:val="60725FC7"/>
    <w:rsid w:val="617934A6"/>
    <w:rsid w:val="634E3161"/>
    <w:rsid w:val="634F4CC3"/>
    <w:rsid w:val="63FE4A21"/>
    <w:rsid w:val="646E5AD4"/>
    <w:rsid w:val="64B652F6"/>
    <w:rsid w:val="654A7CBD"/>
    <w:rsid w:val="66346607"/>
    <w:rsid w:val="66512DE8"/>
    <w:rsid w:val="66553027"/>
    <w:rsid w:val="66FC04CA"/>
    <w:rsid w:val="67AD3AEA"/>
    <w:rsid w:val="68A04061"/>
    <w:rsid w:val="6A8648ED"/>
    <w:rsid w:val="6A9968BF"/>
    <w:rsid w:val="6B3E23E9"/>
    <w:rsid w:val="6C5851C3"/>
    <w:rsid w:val="6E0C20D0"/>
    <w:rsid w:val="6E2F10E2"/>
    <w:rsid w:val="6E455E58"/>
    <w:rsid w:val="6F87169F"/>
    <w:rsid w:val="6FBE0A6E"/>
    <w:rsid w:val="713839E4"/>
    <w:rsid w:val="72086164"/>
    <w:rsid w:val="72116041"/>
    <w:rsid w:val="7224583C"/>
    <w:rsid w:val="7304458A"/>
    <w:rsid w:val="742E7B83"/>
    <w:rsid w:val="74DA31CE"/>
    <w:rsid w:val="76DF2769"/>
    <w:rsid w:val="77744F87"/>
    <w:rsid w:val="7A0B0211"/>
    <w:rsid w:val="7BFC138A"/>
    <w:rsid w:val="7C09501C"/>
    <w:rsid w:val="7EED0264"/>
    <w:rsid w:val="7F3A7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33AF8"/>
  <w15:docId w15:val="{20075D08-6647-4B5D-9E3A-B622EBEE7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kern w:val="2"/>
      <w:sz w:val="21"/>
      <w:szCs w:val="21"/>
    </w:rPr>
  </w:style>
  <w:style w:type="paragraph" w:styleId="3">
    <w:name w:val="heading 3"/>
    <w:basedOn w:val="a"/>
    <w:next w:val="a"/>
    <w:link w:val="30"/>
    <w:uiPriority w:val="99"/>
    <w:qFormat/>
    <w:pPr>
      <w:spacing w:before="300" w:after="150" w:line="240" w:lineRule="atLeast"/>
      <w:jc w:val="left"/>
      <w:outlineLvl w:val="2"/>
    </w:pPr>
    <w:rPr>
      <w:rFonts w:ascii="宋体" w:hAns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character" w:styleId="a6">
    <w:name w:val="Strong"/>
    <w:basedOn w:val="a0"/>
    <w:uiPriority w:val="22"/>
    <w:qFormat/>
    <w:rPr>
      <w:b/>
      <w:bCs/>
    </w:rPr>
  </w:style>
  <w:style w:type="character" w:styleId="a7">
    <w:name w:val="Hyperlink"/>
    <w:basedOn w:val="a0"/>
    <w:uiPriority w:val="99"/>
    <w:unhideWhenUsed/>
    <w:qFormat/>
    <w:rPr>
      <w:color w:val="0000FF"/>
      <w:u w:val="single"/>
    </w:rPr>
  </w:style>
  <w:style w:type="character" w:customStyle="1" w:styleId="30">
    <w:name w:val="标题 3 字符"/>
    <w:basedOn w:val="a0"/>
    <w:link w:val="3"/>
    <w:uiPriority w:val="99"/>
    <w:qFormat/>
    <w:rPr>
      <w:rFonts w:ascii="宋体" w:eastAsia="宋体" w:hAnsi="宋体" w:cs="Times New Roman"/>
      <w:b/>
      <w:bCs/>
      <w:kern w:val="0"/>
      <w:sz w:val="36"/>
      <w:szCs w:val="36"/>
    </w:rPr>
  </w:style>
  <w:style w:type="character" w:customStyle="1" w:styleId="a4">
    <w:name w:val="批注框文本 字符"/>
    <w:basedOn w:val="a0"/>
    <w:link w:val="a3"/>
    <w:uiPriority w:val="99"/>
    <w:semiHidden/>
    <w:qFormat/>
    <w:rPr>
      <w:rFonts w:ascii="Calibri" w:eastAsia="宋体" w:hAnsi="Calibri" w:cs="Times New Roman"/>
      <w:sz w:val="18"/>
      <w:szCs w:val="18"/>
    </w:rPr>
  </w:style>
  <w:style w:type="character" w:customStyle="1" w:styleId="15">
    <w:name w:val="15"/>
    <w:basedOn w:val="a0"/>
    <w:qFormat/>
    <w:rPr>
      <w:rFonts w:ascii="Times New Roman" w:hAnsi="Times New Roman" w:cs="Times New Roman" w:hint="default"/>
      <w:color w:val="0000FF"/>
      <w:u w:val="single"/>
    </w:rPr>
  </w:style>
  <w:style w:type="paragraph" w:customStyle="1" w:styleId="1">
    <w:name w:val="正文1"/>
    <w:basedOn w:val="a"/>
    <w:qFormat/>
    <w:pPr>
      <w:widowControl/>
    </w:pPr>
    <w:rPr>
      <w:rFonts w:ascii="Cambria" w:hAnsi="Cambria" w:cs="宋体"/>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dieter44@nwpu.edu.cn&#21644;79106553@qq.com&#65292;&#37038;&#20214;&#21517;&#20026;&#26412;&#20154;&#22995;&#21517;+&#26460;&#22622;&#23572;&#22810;&#22827;&#22823;&#23398;&#26257;&#26399;&#39033;&#30446;&#653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eruiclass@163.com"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316</Words>
  <Characters>1806</Characters>
  <Application>Microsoft Office Word</Application>
  <DocSecurity>0</DocSecurity>
  <Lines>15</Lines>
  <Paragraphs>4</Paragraphs>
  <ScaleCrop>false</ScaleCrop>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王克</cp:lastModifiedBy>
  <cp:revision>5</cp:revision>
  <dcterms:created xsi:type="dcterms:W3CDTF">2019-09-27T10:59:00Z</dcterms:created>
  <dcterms:modified xsi:type="dcterms:W3CDTF">2019-10-30T06:09:00Z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