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6AFC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0800" behindDoc="0" locked="0" layoutInCell="1" allowOverlap="1" wp14:anchorId="37DB39FC" wp14:editId="704C5874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50F2A8" w14:textId="77777777" w:rsidR="002A6E42" w:rsidRDefault="002A6E42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3779EED8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 w:rsidR="002A6E42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剑桥大学格顿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学院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5BCC96B4" w14:textId="5B3EF654" w:rsidR="00026847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暑期</w:t>
      </w:r>
      <w:r w:rsidR="001B6129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经济学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E07650A" w14:textId="77777777" w:rsidR="00330A2B" w:rsidRDefault="00330A2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1CBBE47C" w14:textId="77777777" w:rsidR="00330A2B" w:rsidRDefault="001C3F55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1076451" w14:textId="4BCBC99D" w:rsidR="00292059" w:rsidRPr="00D171CB" w:rsidRDefault="001373D5" w:rsidP="00D171CB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暑期</w:t>
      </w:r>
      <w:r w:rsidR="001B6129">
        <w:rPr>
          <w:rFonts w:asciiTheme="minorHAnsi" w:hAnsiTheme="minorHAnsi" w:cs="Calibri" w:hint="eastAsia"/>
          <w:szCs w:val="21"/>
        </w:rPr>
        <w:t>经济学</w:t>
      </w:r>
      <w:r>
        <w:rPr>
          <w:rFonts w:asciiTheme="minorHAnsi" w:hAnsiTheme="minorHAnsi" w:cs="Calibri" w:hint="eastAsia"/>
          <w:szCs w:val="21"/>
        </w:rPr>
        <w:t>项目</w:t>
      </w:r>
      <w:r w:rsidRPr="001373D5">
        <w:rPr>
          <w:rFonts w:asciiTheme="minorHAnsi" w:hAnsiTheme="minorHAnsi" w:cs="Calibri" w:hint="eastAsia"/>
          <w:szCs w:val="21"/>
        </w:rPr>
        <w:t>为</w:t>
      </w:r>
      <w:r w:rsidR="001B6129">
        <w:rPr>
          <w:rFonts w:asciiTheme="minorHAnsi" w:hAnsiTheme="minorHAnsi" w:cs="Calibri" w:hint="eastAsia"/>
          <w:szCs w:val="21"/>
        </w:rPr>
        <w:t>经济学或其它相关专业</w:t>
      </w:r>
      <w:r>
        <w:rPr>
          <w:rFonts w:asciiTheme="minorHAnsi" w:hAnsiTheme="minorHAnsi" w:cs="Calibri" w:hint="eastAsia"/>
          <w:szCs w:val="21"/>
        </w:rPr>
        <w:t>的优秀</w:t>
      </w:r>
      <w:r w:rsidRPr="001373D5">
        <w:rPr>
          <w:rFonts w:asciiTheme="minorHAnsi" w:hAnsiTheme="minorHAnsi" w:cs="Calibri" w:hint="eastAsia"/>
          <w:szCs w:val="21"/>
        </w:rPr>
        <w:t>学生提供了一个绝佳机会，充分体验剑桥大学浓厚的学术氛围与校园文化。</w:t>
      </w:r>
      <w:r w:rsidRPr="001373D5">
        <w:rPr>
          <w:rFonts w:asciiTheme="minorHAnsi" w:eastAsiaTheme="majorEastAsia" w:hAnsiTheme="minorHAnsi" w:cstheme="minorHAnsi" w:hint="eastAsia"/>
          <w:szCs w:val="21"/>
        </w:rPr>
        <w:t>项目主要包括</w:t>
      </w:r>
      <w:r w:rsidR="002802E9">
        <w:rPr>
          <w:rFonts w:asciiTheme="minorHAnsi" w:eastAsiaTheme="majorEastAsia" w:hAnsiTheme="minorHAnsi" w:cstheme="minorHAnsi" w:hint="eastAsia"/>
          <w:szCs w:val="21"/>
        </w:rPr>
        <w:t>两</w:t>
      </w:r>
      <w:r w:rsidRPr="001373D5">
        <w:rPr>
          <w:rFonts w:asciiTheme="minorHAnsi" w:eastAsiaTheme="majorEastAsia" w:hAnsiTheme="minorHAnsi" w:cstheme="minorHAnsi" w:hint="eastAsia"/>
          <w:szCs w:val="21"/>
        </w:rPr>
        <w:t>个</w:t>
      </w:r>
      <w:r w:rsidR="00FB5F00">
        <w:rPr>
          <w:rFonts w:asciiTheme="minorHAnsi" w:eastAsiaTheme="majorEastAsia" w:hAnsiTheme="minorHAnsi" w:cstheme="minorHAnsi" w:hint="eastAsia"/>
          <w:szCs w:val="21"/>
        </w:rPr>
        <w:t>主题</w:t>
      </w:r>
      <w:r w:rsidRPr="001373D5">
        <w:rPr>
          <w:rFonts w:asciiTheme="minorHAnsi" w:eastAsiaTheme="majorEastAsia" w:hAnsiTheme="minorHAnsi" w:cstheme="minorHAnsi" w:hint="eastAsia"/>
          <w:szCs w:val="21"/>
        </w:rPr>
        <w:t>模块，分别是</w:t>
      </w:r>
      <w:r w:rsidR="00AE5E40">
        <w:rPr>
          <w:rFonts w:asciiTheme="minorHAnsi" w:eastAsiaTheme="majorEastAsia" w:hAnsiTheme="minorHAnsi" w:cstheme="minorHAnsi" w:hint="eastAsia"/>
          <w:szCs w:val="21"/>
        </w:rPr>
        <w:t>“宏观经济学及其经济、政治与社会因素”</w:t>
      </w:r>
      <w:r w:rsidR="002802E9">
        <w:rPr>
          <w:rFonts w:asciiTheme="minorHAnsi" w:eastAsiaTheme="majorEastAsia" w:hAnsiTheme="minorHAnsi" w:cstheme="minorHAnsi" w:hint="eastAsia"/>
          <w:szCs w:val="21"/>
        </w:rPr>
        <w:t>以及</w:t>
      </w:r>
      <w:r w:rsidR="00AE5E40">
        <w:rPr>
          <w:rFonts w:asciiTheme="minorHAnsi" w:eastAsiaTheme="majorEastAsia" w:hAnsiTheme="minorHAnsi" w:cstheme="minorHAnsi" w:hint="eastAsia"/>
          <w:szCs w:val="21"/>
        </w:rPr>
        <w:t>“诺贝尔经济学奖得主”</w:t>
      </w:r>
      <w:r w:rsidRPr="001373D5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653727EE" w14:textId="77777777" w:rsidR="00DC71BB" w:rsidRDefault="00DC71BB" w:rsidP="00C40AE2">
      <w:pPr>
        <w:widowControl/>
        <w:spacing w:line="360" w:lineRule="auto"/>
        <w:jc w:val="left"/>
        <w:rPr>
          <w:rFonts w:asciiTheme="minorHAnsi" w:hAnsiTheme="minorHAnsi" w:cs="Calibri"/>
          <w:b/>
          <w:bCs/>
          <w:szCs w:val="21"/>
        </w:rPr>
      </w:pPr>
    </w:p>
    <w:p w14:paraId="3FB5B492" w14:textId="77777777" w:rsidR="002802E9" w:rsidRDefault="002802E9" w:rsidP="002802E9">
      <w:pPr>
        <w:pStyle w:val="af0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color w:val="000000" w:themeColor="text1"/>
          <w:szCs w:val="21"/>
        </w:rPr>
      </w:pPr>
      <w:r>
        <w:rPr>
          <w:rFonts w:asciiTheme="minorHAnsi" w:hAnsiTheme="minorHAnsi" w:cs="Calibri" w:hint="eastAsia"/>
          <w:b/>
          <w:bCs/>
          <w:color w:val="000000" w:themeColor="text1"/>
          <w:szCs w:val="21"/>
        </w:rPr>
        <w:t>特色与优势</w:t>
      </w:r>
    </w:p>
    <w:p w14:paraId="38DD1E6E" w14:textId="6987CC30" w:rsidR="002802E9" w:rsidRDefault="002802E9" w:rsidP="002802E9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【原汁原味的剑桥课程】由剑桥大学顶级师资力量参与设计与授课，深入探讨</w:t>
      </w:r>
      <w:r>
        <w:rPr>
          <w:rFonts w:asciiTheme="minorHAnsi" w:hAnsiTheme="minorHAnsi" w:cs="Calibri" w:hint="eastAsia"/>
          <w:szCs w:val="21"/>
        </w:rPr>
        <w:t>经济学核心理论</w:t>
      </w:r>
      <w:r>
        <w:rPr>
          <w:rFonts w:asciiTheme="minorHAnsi" w:hAnsiTheme="minorHAnsi" w:cs="Calibri" w:hint="eastAsia"/>
          <w:szCs w:val="21"/>
        </w:rPr>
        <w:t>；</w:t>
      </w:r>
    </w:p>
    <w:p w14:paraId="15E53030" w14:textId="63B021CE" w:rsidR="002802E9" w:rsidRDefault="002802E9" w:rsidP="002802E9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【丰富的学习体验】从</w:t>
      </w:r>
      <w:r>
        <w:rPr>
          <w:rFonts w:asciiTheme="minorHAnsi" w:hAnsiTheme="minorHAnsi" w:cs="Calibri" w:hint="eastAsia"/>
          <w:szCs w:val="21"/>
        </w:rPr>
        <w:t>宏观经济学</w:t>
      </w:r>
      <w:r>
        <w:rPr>
          <w:rFonts w:asciiTheme="minorHAnsi" w:hAnsiTheme="minorHAnsi" w:cs="Calibri" w:hint="eastAsia"/>
          <w:szCs w:val="21"/>
        </w:rPr>
        <w:t>，到</w:t>
      </w:r>
      <w:r>
        <w:rPr>
          <w:rFonts w:asciiTheme="minorHAnsi" w:hAnsiTheme="minorHAnsi" w:cs="Calibri" w:hint="eastAsia"/>
          <w:szCs w:val="21"/>
        </w:rPr>
        <w:t>诺奖得主的重要理论分析</w:t>
      </w:r>
      <w:r>
        <w:rPr>
          <w:rFonts w:asciiTheme="minorHAnsi" w:hAnsiTheme="minorHAnsi" w:cs="Calibri" w:hint="eastAsia"/>
          <w:szCs w:val="21"/>
        </w:rPr>
        <w:t>，配以伦敦一日游、传统英式文化体验等丰富的文化活动，全面提升学生的学习体验；</w:t>
      </w:r>
    </w:p>
    <w:p w14:paraId="14766D31" w14:textId="77777777" w:rsidR="002802E9" w:rsidRDefault="002802E9" w:rsidP="002802E9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【官方品质项目】学生可获权使用剑桥大学官方教学系统</w:t>
      </w:r>
      <w:r>
        <w:rPr>
          <w:rFonts w:asciiTheme="minorHAnsi" w:hAnsiTheme="minorHAnsi" w:cs="Calibri" w:hint="eastAsia"/>
          <w:szCs w:val="21"/>
        </w:rPr>
        <w:t>M</w:t>
      </w:r>
      <w:r>
        <w:rPr>
          <w:rFonts w:asciiTheme="minorHAnsi" w:hAnsiTheme="minorHAnsi" w:cs="Calibri"/>
          <w:szCs w:val="21"/>
        </w:rPr>
        <w:t xml:space="preserve">oodle, </w:t>
      </w:r>
      <w:r>
        <w:rPr>
          <w:rFonts w:asciiTheme="minorHAnsi" w:hAnsiTheme="minorHAnsi" w:cs="Calibri" w:hint="eastAsia"/>
          <w:szCs w:val="21"/>
        </w:rPr>
        <w:t>入住剑桥大学格顿学院学生宿舍，享受各类学校资源，参与丰富的文化体验活动，并可获得剑桥大学格顿学院的官方成绩单与项目证书；</w:t>
      </w:r>
    </w:p>
    <w:p w14:paraId="1E47BCC8" w14:textId="77777777" w:rsidR="002802E9" w:rsidRDefault="002802E9" w:rsidP="002802E9">
      <w:pPr>
        <w:pStyle w:val="af0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【四六级即可申请】无需托福雅思成绩，用大学英语四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</w:t>
      </w:r>
    </w:p>
    <w:p w14:paraId="5FA7B41D" w14:textId="77777777" w:rsidR="002802E9" w:rsidRPr="002802E9" w:rsidRDefault="002802E9" w:rsidP="00C40AE2">
      <w:pPr>
        <w:widowControl/>
        <w:spacing w:line="360" w:lineRule="auto"/>
        <w:jc w:val="left"/>
        <w:rPr>
          <w:rFonts w:asciiTheme="minorHAnsi" w:hAnsiTheme="minorHAnsi" w:cs="Calibri" w:hint="eastAsia"/>
          <w:b/>
          <w:bCs/>
          <w:szCs w:val="21"/>
        </w:rPr>
      </w:pPr>
    </w:p>
    <w:p w14:paraId="1003BCA4" w14:textId="0109D4CF" w:rsidR="00330A2B" w:rsidRDefault="00C40AE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AA7844">
        <w:rPr>
          <w:rFonts w:asciiTheme="minorHAnsi" w:hAnsiTheme="minorHAnsi" w:cs="Calibri" w:hint="eastAsia"/>
          <w:b/>
          <w:szCs w:val="21"/>
        </w:rPr>
        <w:t>剑桥大学与格顿</w:t>
      </w:r>
      <w:r w:rsidR="001C3F55">
        <w:rPr>
          <w:rFonts w:asciiTheme="minorHAnsi" w:hAnsiTheme="minorHAnsi" w:cs="Calibri" w:hint="eastAsia"/>
          <w:b/>
          <w:szCs w:val="21"/>
        </w:rPr>
        <w:t>学院</w:t>
      </w:r>
      <w:r w:rsidR="001C3F55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5F95E2A" w14:textId="77777777" w:rsidR="005C5ABC" w:rsidRDefault="005C5ABC" w:rsidP="005C5ABC">
      <w:pPr>
        <w:pStyle w:val="af0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5A9E4ACC" w14:textId="6BB97C5F" w:rsidR="005C5ABC" w:rsidRPr="00AA7844" w:rsidRDefault="00595E1F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0" w:name="_Hlk50987306"/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/>
          <w:szCs w:val="21"/>
        </w:rPr>
        <w:t>4</w:t>
      </w:r>
      <w:r w:rsidRPr="00AA7844"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 w:rsidRPr="00AA7844"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/>
          <w:szCs w:val="21"/>
        </w:rPr>
        <w:t>2</w:t>
      </w:r>
      <w:r w:rsidRPr="00AA7844">
        <w:rPr>
          <w:rFonts w:asciiTheme="minorHAnsi" w:hAnsiTheme="minorHAnsi" w:cs="Calibri" w:hint="eastAsia"/>
          <w:szCs w:val="21"/>
        </w:rPr>
        <w:t>；</w:t>
      </w:r>
      <w:r w:rsidRPr="00AA7844">
        <w:rPr>
          <w:rFonts w:asciiTheme="minorHAnsi" w:hAnsiTheme="minorHAnsi" w:cstheme="minorHAnsi"/>
          <w:kern w:val="0"/>
          <w:szCs w:val="21"/>
        </w:rPr>
        <w:t xml:space="preserve"> </w:t>
      </w:r>
      <w:r w:rsidR="005C5ABC" w:rsidRPr="00AA7844">
        <w:rPr>
          <w:rFonts w:asciiTheme="minorHAnsi" w:hAnsiTheme="minorHAnsi" w:cs="Calibri" w:hint="eastAsia"/>
          <w:szCs w:val="21"/>
        </w:rPr>
        <w:t>20</w:t>
      </w:r>
      <w:r w:rsidR="005C5ABC"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/>
          <w:szCs w:val="21"/>
        </w:rPr>
        <w:t>4</w:t>
      </w:r>
      <w:r w:rsidR="005C5ABC" w:rsidRPr="00AA7844">
        <w:rPr>
          <w:rFonts w:asciiTheme="minorHAnsi" w:hAnsiTheme="minorHAnsi" w:cs="Calibri" w:hint="eastAsia"/>
          <w:szCs w:val="21"/>
        </w:rPr>
        <w:t>年</w:t>
      </w:r>
      <w:r w:rsidR="005C5ABC" w:rsidRPr="00AA7844">
        <w:rPr>
          <w:rFonts w:asciiTheme="minorHAnsi" w:hAnsiTheme="minorHAnsi" w:cs="Calibri" w:hint="eastAsia"/>
          <w:szCs w:val="21"/>
        </w:rPr>
        <w:t>Times</w:t>
      </w:r>
      <w:r w:rsidR="005C5ABC" w:rsidRPr="00AA7844">
        <w:rPr>
          <w:rFonts w:asciiTheme="minorHAnsi" w:hAnsiTheme="minorHAnsi" w:cs="Calibri" w:hint="eastAsia"/>
          <w:szCs w:val="21"/>
        </w:rPr>
        <w:t>世界大学综合排名位列第</w:t>
      </w:r>
      <w:r>
        <w:rPr>
          <w:rFonts w:asciiTheme="minorHAnsi" w:hAnsiTheme="minorHAnsi" w:cs="Calibri"/>
          <w:szCs w:val="21"/>
        </w:rPr>
        <w:t>5</w:t>
      </w:r>
      <w:r w:rsidR="005C5ABC" w:rsidRPr="00AA7844">
        <w:rPr>
          <w:rFonts w:asciiTheme="minorHAnsi" w:hAnsiTheme="minorHAnsi" w:cs="Calibri" w:hint="eastAsia"/>
          <w:szCs w:val="21"/>
        </w:rPr>
        <w:t>；</w:t>
      </w:r>
      <w:r w:rsidR="005C5ABC" w:rsidRPr="00AA7844"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05A85046" w14:textId="77777777" w:rsidR="005C5ABC" w:rsidRDefault="005C5ABC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 w:rsidRPr="00D7345D">
        <w:rPr>
          <w:rFonts w:asciiTheme="minorHAnsi" w:eastAsiaTheme="majorEastAsia" w:hAnsiTheme="minorHAnsi" w:cstheme="minorHAnsi" w:hint="eastAsia"/>
          <w:szCs w:val="21"/>
        </w:rPr>
        <w:lastRenderedPageBreak/>
        <w:t>格顿学院成立于</w:t>
      </w:r>
      <w:r w:rsidRPr="00D7345D">
        <w:rPr>
          <w:rFonts w:asciiTheme="minorHAnsi" w:eastAsiaTheme="majorEastAsia" w:hAnsiTheme="minorHAnsi" w:cstheme="minorHAnsi" w:hint="eastAsia"/>
          <w:szCs w:val="21"/>
        </w:rPr>
        <w:t>1869</w:t>
      </w:r>
      <w:r w:rsidRPr="00D7345D">
        <w:rPr>
          <w:rFonts w:asciiTheme="minorHAnsi" w:eastAsiaTheme="majorEastAsia" w:hAnsiTheme="minorHAnsi" w:cstheme="minorHAnsi" w:hint="eastAsia"/>
          <w:szCs w:val="21"/>
        </w:rPr>
        <w:t>年，</w:t>
      </w:r>
      <w:r>
        <w:rPr>
          <w:rFonts w:asciiTheme="minorHAnsi" w:eastAsiaTheme="majorEastAsia" w:hAnsiTheme="minorHAnsi" w:cstheme="minorHAnsi" w:hint="eastAsia"/>
          <w:szCs w:val="21"/>
        </w:rPr>
        <w:t>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12D7071E" w14:textId="77777777" w:rsidR="00330A2B" w:rsidRPr="005C5ABC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E38BA86" w14:textId="77777777" w:rsidR="00330A2B" w:rsidRDefault="001C3F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三、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58A276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38C2827B" w14:textId="77777777" w:rsidR="00F55D5A" w:rsidRDefault="00F55D5A" w:rsidP="00F55D5A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bookmarkStart w:id="1" w:name="_Hlk50987326"/>
      <w:r>
        <w:rPr>
          <w:rFonts w:asciiTheme="minorHAnsi" w:eastAsiaTheme="majorEastAsia" w:hAnsiTheme="minorHAnsi" w:cstheme="minorHAnsi" w:hint="eastAsia"/>
          <w:szCs w:val="21"/>
        </w:rPr>
        <w:t>202</w:t>
      </w:r>
      <w:r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日，或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 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6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bookmarkEnd w:id="1"/>
    </w:p>
    <w:p w14:paraId="005D6568" w14:textId="30E1DF0D" w:rsidR="00330A2B" w:rsidRDefault="001C3F55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1A0806C6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39DD8117" w14:textId="398D879E" w:rsidR="00372C65" w:rsidRDefault="00317081" w:rsidP="004C790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317081">
        <w:rPr>
          <w:rFonts w:asciiTheme="minorHAnsi" w:eastAsiaTheme="majorEastAsia" w:hAnsiTheme="minorHAnsi" w:cstheme="minorHAnsi" w:hint="eastAsia"/>
          <w:szCs w:val="21"/>
        </w:rPr>
        <w:t>与许多</w:t>
      </w:r>
      <w:r>
        <w:rPr>
          <w:rFonts w:asciiTheme="minorHAnsi" w:eastAsiaTheme="majorEastAsia" w:hAnsiTheme="minorHAnsi" w:cstheme="minorHAnsi" w:hint="eastAsia"/>
          <w:szCs w:val="21"/>
        </w:rPr>
        <w:t>其它</w:t>
      </w:r>
      <w:r w:rsidRPr="00317081">
        <w:rPr>
          <w:rFonts w:asciiTheme="minorHAnsi" w:eastAsiaTheme="majorEastAsia" w:hAnsiTheme="minorHAnsi" w:cstheme="minorHAnsi" w:hint="eastAsia"/>
          <w:szCs w:val="21"/>
        </w:rPr>
        <w:t>经济学课程一样，本课程由微观经济和宏观经济组成。然而，它采用了一种独特的</w:t>
      </w:r>
      <w:r>
        <w:rPr>
          <w:rFonts w:asciiTheme="minorHAnsi" w:eastAsiaTheme="majorEastAsia" w:hAnsiTheme="minorHAnsi" w:cstheme="minorHAnsi" w:hint="eastAsia"/>
          <w:szCs w:val="21"/>
        </w:rPr>
        <w:t>教学</w:t>
      </w:r>
      <w:r w:rsidRPr="00317081">
        <w:rPr>
          <w:rFonts w:asciiTheme="minorHAnsi" w:eastAsiaTheme="majorEastAsia" w:hAnsiTheme="minorHAnsi" w:cstheme="minorHAnsi" w:hint="eastAsia"/>
          <w:szCs w:val="21"/>
        </w:rPr>
        <w:t>方法，即微观经济部分</w:t>
      </w:r>
      <w:r>
        <w:rPr>
          <w:rFonts w:asciiTheme="minorHAnsi" w:eastAsiaTheme="majorEastAsia" w:hAnsiTheme="minorHAnsi" w:cstheme="minorHAnsi" w:hint="eastAsia"/>
          <w:szCs w:val="21"/>
        </w:rPr>
        <w:t>主要</w:t>
      </w:r>
      <w:r w:rsidRPr="00317081">
        <w:rPr>
          <w:rFonts w:asciiTheme="minorHAnsi" w:eastAsiaTheme="majorEastAsia" w:hAnsiTheme="minorHAnsi" w:cstheme="minorHAnsi" w:hint="eastAsia"/>
          <w:szCs w:val="21"/>
        </w:rPr>
        <w:t>基于对</w:t>
      </w:r>
      <w:r w:rsidR="002D1132">
        <w:rPr>
          <w:rFonts w:asciiTheme="minorHAnsi" w:eastAsiaTheme="majorEastAsia" w:hAnsiTheme="minorHAnsi" w:cstheme="minorHAnsi" w:hint="eastAsia"/>
          <w:szCs w:val="21"/>
        </w:rPr>
        <w:t>优选的</w:t>
      </w:r>
      <w:r w:rsidRPr="00317081">
        <w:rPr>
          <w:rFonts w:asciiTheme="minorHAnsi" w:eastAsiaTheme="majorEastAsia" w:hAnsiTheme="minorHAnsi" w:cstheme="minorHAnsi" w:hint="eastAsia"/>
          <w:szCs w:val="21"/>
        </w:rPr>
        <w:t>诺贝尔</w:t>
      </w:r>
      <w:r w:rsidR="002D1132">
        <w:rPr>
          <w:rFonts w:asciiTheme="minorHAnsi" w:eastAsiaTheme="majorEastAsia" w:hAnsiTheme="minorHAnsi" w:cstheme="minorHAnsi" w:hint="eastAsia"/>
          <w:szCs w:val="21"/>
        </w:rPr>
        <w:t>经济学</w:t>
      </w:r>
      <w:r w:rsidRPr="00317081">
        <w:rPr>
          <w:rFonts w:asciiTheme="minorHAnsi" w:eastAsiaTheme="majorEastAsia" w:hAnsiTheme="minorHAnsi" w:cstheme="minorHAnsi" w:hint="eastAsia"/>
          <w:szCs w:val="21"/>
        </w:rPr>
        <w:t>奖得主的</w:t>
      </w:r>
      <w:r w:rsidR="002D1132">
        <w:rPr>
          <w:rFonts w:asciiTheme="minorHAnsi" w:eastAsiaTheme="majorEastAsia" w:hAnsiTheme="minorHAnsi" w:cstheme="minorHAnsi" w:hint="eastAsia"/>
          <w:szCs w:val="21"/>
        </w:rPr>
        <w:t>分析</w:t>
      </w:r>
      <w:r w:rsidRPr="00317081">
        <w:rPr>
          <w:rFonts w:asciiTheme="minorHAnsi" w:eastAsiaTheme="majorEastAsia" w:hAnsiTheme="minorHAnsi" w:cstheme="minorHAnsi" w:hint="eastAsia"/>
          <w:szCs w:val="21"/>
        </w:rPr>
        <w:t>，而宏观经济部分则从历史角度出发。微观经济学和宏观经济学的结合</w:t>
      </w:r>
      <w:r w:rsidR="004862BC">
        <w:rPr>
          <w:rFonts w:asciiTheme="minorHAnsi" w:eastAsiaTheme="majorEastAsia" w:hAnsiTheme="minorHAnsi" w:cstheme="minorHAnsi" w:hint="eastAsia"/>
          <w:szCs w:val="21"/>
        </w:rPr>
        <w:t>增强了</w:t>
      </w:r>
      <w:r w:rsidRPr="00317081">
        <w:rPr>
          <w:rFonts w:asciiTheme="minorHAnsi" w:eastAsiaTheme="majorEastAsia" w:hAnsiTheme="minorHAnsi" w:cstheme="minorHAnsi" w:hint="eastAsia"/>
          <w:szCs w:val="21"/>
        </w:rPr>
        <w:t>课程</w:t>
      </w:r>
      <w:r w:rsidR="004862BC">
        <w:rPr>
          <w:rFonts w:asciiTheme="minorHAnsi" w:eastAsiaTheme="majorEastAsia" w:hAnsiTheme="minorHAnsi" w:cstheme="minorHAnsi" w:hint="eastAsia"/>
          <w:szCs w:val="21"/>
        </w:rPr>
        <w:t>的平衡性</w:t>
      </w:r>
      <w:r w:rsidRPr="00317081">
        <w:rPr>
          <w:rFonts w:asciiTheme="minorHAnsi" w:eastAsiaTheme="majorEastAsia" w:hAnsiTheme="minorHAnsi" w:cstheme="minorHAnsi" w:hint="eastAsia"/>
          <w:szCs w:val="21"/>
        </w:rPr>
        <w:t>，无论是</w:t>
      </w:r>
      <w:r w:rsidR="004862BC">
        <w:rPr>
          <w:rFonts w:asciiTheme="minorHAnsi" w:eastAsiaTheme="majorEastAsia" w:hAnsiTheme="minorHAnsi" w:cstheme="minorHAnsi" w:hint="eastAsia"/>
          <w:szCs w:val="21"/>
        </w:rPr>
        <w:t>具备</w:t>
      </w:r>
      <w:r w:rsidRPr="00317081">
        <w:rPr>
          <w:rFonts w:asciiTheme="minorHAnsi" w:eastAsiaTheme="majorEastAsia" w:hAnsiTheme="minorHAnsi" w:cstheme="minorHAnsi" w:hint="eastAsia"/>
          <w:szCs w:val="21"/>
        </w:rPr>
        <w:t>经济学知识的</w:t>
      </w:r>
      <w:r w:rsidR="004862BC">
        <w:rPr>
          <w:rFonts w:asciiTheme="minorHAnsi" w:eastAsiaTheme="majorEastAsia" w:hAnsiTheme="minorHAnsi" w:cstheme="minorHAnsi" w:hint="eastAsia"/>
          <w:szCs w:val="21"/>
        </w:rPr>
        <w:t>学生</w:t>
      </w:r>
      <w:r w:rsidRPr="00317081">
        <w:rPr>
          <w:rFonts w:asciiTheme="minorHAnsi" w:eastAsiaTheme="majorEastAsia" w:hAnsiTheme="minorHAnsi" w:cstheme="minorHAnsi" w:hint="eastAsia"/>
          <w:szCs w:val="21"/>
        </w:rPr>
        <w:t>还是</w:t>
      </w:r>
      <w:r w:rsidR="004862BC">
        <w:rPr>
          <w:rFonts w:asciiTheme="minorHAnsi" w:eastAsiaTheme="majorEastAsia" w:hAnsiTheme="minorHAnsi" w:cstheme="minorHAnsi" w:hint="eastAsia"/>
          <w:szCs w:val="21"/>
        </w:rPr>
        <w:t>没有太多经济学</w:t>
      </w:r>
      <w:r w:rsidRPr="00317081">
        <w:rPr>
          <w:rFonts w:asciiTheme="minorHAnsi" w:eastAsiaTheme="majorEastAsia" w:hAnsiTheme="minorHAnsi" w:cstheme="minorHAnsi" w:hint="eastAsia"/>
          <w:szCs w:val="21"/>
        </w:rPr>
        <w:t>背景的</w:t>
      </w:r>
      <w:r w:rsidR="004862BC">
        <w:rPr>
          <w:rFonts w:asciiTheme="minorHAnsi" w:eastAsiaTheme="majorEastAsia" w:hAnsiTheme="minorHAnsi" w:cstheme="minorHAnsi" w:hint="eastAsia"/>
          <w:szCs w:val="21"/>
        </w:rPr>
        <w:t>学生都能有所收获</w:t>
      </w:r>
      <w:r w:rsidRPr="00317081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40F8920D" w14:textId="7327A721" w:rsidR="004C7906" w:rsidRDefault="00F55D5A" w:rsidP="004C790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项目为期两周，包含总共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个小时的授课时间（相当于</w:t>
      </w:r>
      <w:r>
        <w:rPr>
          <w:rFonts w:asciiTheme="minorHAnsi" w:hAnsiTheme="minorHAnsi" w:cs="Calibri" w:hint="eastAsia"/>
          <w:szCs w:val="21"/>
        </w:rPr>
        <w:t>3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学时）</w:t>
      </w:r>
      <w:r w:rsidR="00317081">
        <w:rPr>
          <w:rFonts w:asciiTheme="minorHAnsi" w:eastAsiaTheme="majorEastAsia" w:hAnsiTheme="minorHAnsi" w:cstheme="minorHAnsi" w:hint="eastAsia"/>
          <w:szCs w:val="21"/>
        </w:rPr>
        <w:t>共包含以下</w:t>
      </w:r>
      <w:r>
        <w:rPr>
          <w:rFonts w:asciiTheme="minorHAnsi" w:eastAsiaTheme="majorEastAsia" w:hAnsiTheme="minorHAnsi" w:cstheme="minorHAnsi" w:hint="eastAsia"/>
          <w:szCs w:val="21"/>
        </w:rPr>
        <w:t>两个</w:t>
      </w:r>
      <w:r w:rsidR="00317081">
        <w:rPr>
          <w:rFonts w:asciiTheme="minorHAnsi" w:eastAsiaTheme="majorEastAsia" w:hAnsiTheme="minorHAnsi" w:cstheme="minorHAnsi" w:hint="eastAsia"/>
          <w:szCs w:val="21"/>
        </w:rPr>
        <w:t>课程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模块：</w:t>
      </w:r>
    </w:p>
    <w:p w14:paraId="56EE8DF2" w14:textId="77777777" w:rsidR="00A63689" w:rsidRPr="00317081" w:rsidRDefault="00A63689" w:rsidP="004C7906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1B07E6CE" w14:textId="53439EEA" w:rsidR="004C7906" w:rsidRP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模块一：</w:t>
      </w:r>
      <w:r w:rsidR="00B3115C" w:rsidRPr="00B3115C">
        <w:rPr>
          <w:rFonts w:asciiTheme="minorHAnsi" w:eastAsiaTheme="majorEastAsia" w:hAnsiTheme="minorHAnsi" w:cstheme="minorHAnsi" w:hint="eastAsia"/>
          <w:b/>
          <w:bCs/>
          <w:szCs w:val="21"/>
          <w:u w:val="single"/>
        </w:rPr>
        <w:t>宏观经济学及其经济、政治与社会因素</w:t>
      </w:r>
    </w:p>
    <w:p w14:paraId="1BF333B5" w14:textId="03AD0E37" w:rsidR="004C7906" w:rsidRDefault="00B3115C" w:rsidP="00B3115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B3115C">
        <w:rPr>
          <w:rFonts w:asciiTheme="minorHAnsi" w:eastAsiaTheme="majorEastAsia" w:hAnsiTheme="minorHAnsi" w:cstheme="minorHAnsi" w:hint="eastAsia"/>
          <w:szCs w:val="21"/>
        </w:rPr>
        <w:t>1980</w:t>
      </w:r>
      <w:r w:rsidRPr="00B3115C">
        <w:rPr>
          <w:rFonts w:asciiTheme="minorHAnsi" w:eastAsiaTheme="majorEastAsia" w:hAnsiTheme="minorHAnsi" w:cstheme="minorHAnsi" w:hint="eastAsia"/>
          <w:szCs w:val="21"/>
        </w:rPr>
        <w:t>年，剑桥经济学家琼·罗宾逊（</w:t>
      </w:r>
      <w:r w:rsidRPr="00B3115C">
        <w:rPr>
          <w:rFonts w:asciiTheme="minorHAnsi" w:eastAsiaTheme="majorEastAsia" w:hAnsiTheme="minorHAnsi" w:cstheme="minorHAnsi" w:hint="eastAsia"/>
          <w:szCs w:val="21"/>
        </w:rPr>
        <w:t>Joan Robinson</w:t>
      </w:r>
      <w:r w:rsidRPr="00B3115C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 w:hint="eastAsia"/>
          <w:szCs w:val="21"/>
        </w:rPr>
        <w:t>撰写</w:t>
      </w:r>
      <w:r w:rsidRPr="00B3115C">
        <w:rPr>
          <w:rFonts w:asciiTheme="minorHAnsi" w:eastAsiaTheme="majorEastAsia" w:hAnsiTheme="minorHAnsi" w:cstheme="minorHAnsi" w:hint="eastAsia"/>
          <w:szCs w:val="21"/>
        </w:rPr>
        <w:t>了一篇文章，主张经济</w:t>
      </w:r>
      <w:r>
        <w:rPr>
          <w:rFonts w:asciiTheme="minorHAnsi" w:eastAsiaTheme="majorEastAsia" w:hAnsiTheme="minorHAnsi" w:cstheme="minorHAnsi" w:hint="eastAsia"/>
          <w:szCs w:val="21"/>
        </w:rPr>
        <w:t>学</w:t>
      </w:r>
      <w:r w:rsidRPr="00B3115C">
        <w:rPr>
          <w:rFonts w:asciiTheme="minorHAnsi" w:eastAsiaTheme="majorEastAsia" w:hAnsiTheme="minorHAnsi" w:cstheme="minorHAnsi" w:hint="eastAsia"/>
          <w:szCs w:val="21"/>
        </w:rPr>
        <w:t>教科书中的理论和模型需要</w:t>
      </w:r>
      <w:r>
        <w:rPr>
          <w:rFonts w:asciiTheme="minorHAnsi" w:eastAsiaTheme="majorEastAsia" w:hAnsiTheme="minorHAnsi" w:cstheme="minorHAnsi" w:hint="eastAsia"/>
          <w:szCs w:val="21"/>
        </w:rPr>
        <w:t>全面整改</w:t>
      </w:r>
      <w:r w:rsidRPr="00B3115C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她</w:t>
      </w:r>
      <w:r w:rsidRPr="00B3115C">
        <w:rPr>
          <w:rFonts w:asciiTheme="minorHAnsi" w:eastAsiaTheme="majorEastAsia" w:hAnsiTheme="minorHAnsi" w:cstheme="minorHAnsi" w:hint="eastAsia"/>
          <w:szCs w:val="21"/>
        </w:rPr>
        <w:t>鼓励放弃“长期均衡”</w:t>
      </w:r>
      <w:r>
        <w:rPr>
          <w:rFonts w:asciiTheme="minorHAnsi" w:eastAsiaTheme="majorEastAsia" w:hAnsiTheme="minorHAnsi" w:cstheme="minorHAnsi" w:hint="eastAsia"/>
          <w:szCs w:val="21"/>
        </w:rPr>
        <w:t>的理念</w:t>
      </w:r>
      <w:r w:rsidRPr="00B3115C">
        <w:rPr>
          <w:rFonts w:asciiTheme="minorHAnsi" w:eastAsiaTheme="majorEastAsia" w:hAnsiTheme="minorHAnsi" w:cstheme="minorHAnsi" w:hint="eastAsia"/>
          <w:szCs w:val="21"/>
        </w:rPr>
        <w:t>，并</w:t>
      </w:r>
      <w:r>
        <w:rPr>
          <w:rFonts w:asciiTheme="minorHAnsi" w:eastAsiaTheme="majorEastAsia" w:hAnsiTheme="minorHAnsi" w:cstheme="minorHAnsi" w:hint="eastAsia"/>
          <w:szCs w:val="21"/>
        </w:rPr>
        <w:t>认为</w:t>
      </w:r>
      <w:r w:rsidRPr="00B3115C">
        <w:rPr>
          <w:rFonts w:asciiTheme="minorHAnsi" w:eastAsiaTheme="majorEastAsia" w:hAnsiTheme="minorHAnsi" w:cstheme="minorHAnsi" w:hint="eastAsia"/>
          <w:szCs w:val="21"/>
        </w:rPr>
        <w:t>微观和宏观两</w:t>
      </w:r>
      <w:r>
        <w:rPr>
          <w:rFonts w:asciiTheme="minorHAnsi" w:eastAsiaTheme="majorEastAsia" w:hAnsiTheme="minorHAnsi" w:cstheme="minorHAnsi" w:hint="eastAsia"/>
          <w:szCs w:val="21"/>
        </w:rPr>
        <w:t>个领域存在明显差异</w:t>
      </w:r>
      <w:r w:rsidRPr="00B3115C">
        <w:rPr>
          <w:rFonts w:asciiTheme="minorHAnsi" w:eastAsiaTheme="majorEastAsia" w:hAnsiTheme="minorHAnsi" w:cstheme="minorHAnsi" w:hint="eastAsia"/>
          <w:szCs w:val="21"/>
        </w:rPr>
        <w:t>，无法</w:t>
      </w:r>
      <w:r>
        <w:rPr>
          <w:rFonts w:asciiTheme="minorHAnsi" w:eastAsiaTheme="majorEastAsia" w:hAnsiTheme="minorHAnsi" w:cstheme="minorHAnsi" w:hint="eastAsia"/>
          <w:szCs w:val="21"/>
        </w:rPr>
        <w:t>结合</w:t>
      </w:r>
      <w:r w:rsidRPr="00B3115C">
        <w:rPr>
          <w:rFonts w:asciiTheme="minorHAnsi" w:eastAsiaTheme="majorEastAsia" w:hAnsiTheme="minorHAnsi" w:cstheme="minorHAnsi" w:hint="eastAsia"/>
          <w:szCs w:val="21"/>
        </w:rPr>
        <w:t>。考虑到罗宾逊的</w:t>
      </w:r>
      <w:r>
        <w:rPr>
          <w:rFonts w:asciiTheme="minorHAnsi" w:eastAsiaTheme="majorEastAsia" w:hAnsiTheme="minorHAnsi" w:cstheme="minorHAnsi" w:hint="eastAsia"/>
          <w:szCs w:val="21"/>
        </w:rPr>
        <w:t>评论</w:t>
      </w:r>
      <w:r w:rsidRPr="00B3115C">
        <w:rPr>
          <w:rFonts w:asciiTheme="minorHAnsi" w:eastAsiaTheme="majorEastAsia" w:hAnsiTheme="minorHAnsi" w:cstheme="minorHAnsi" w:hint="eastAsia"/>
          <w:szCs w:val="21"/>
        </w:rPr>
        <w:t>与当代宏观经济学</w:t>
      </w:r>
      <w:r>
        <w:rPr>
          <w:rFonts w:asciiTheme="minorHAnsi" w:eastAsiaTheme="majorEastAsia" w:hAnsiTheme="minorHAnsi" w:cstheme="minorHAnsi" w:hint="eastAsia"/>
          <w:szCs w:val="21"/>
        </w:rPr>
        <w:t>密切</w:t>
      </w:r>
      <w:r w:rsidRPr="00B3115C">
        <w:rPr>
          <w:rFonts w:asciiTheme="minorHAnsi" w:eastAsiaTheme="majorEastAsia" w:hAnsiTheme="minorHAnsi" w:cstheme="minorHAnsi" w:hint="eastAsia"/>
          <w:szCs w:val="21"/>
        </w:rPr>
        <w:t>相关，本</w:t>
      </w:r>
      <w:r>
        <w:rPr>
          <w:rFonts w:asciiTheme="minorHAnsi" w:eastAsiaTheme="majorEastAsia" w:hAnsiTheme="minorHAnsi" w:cstheme="minorHAnsi" w:hint="eastAsia"/>
          <w:szCs w:val="21"/>
        </w:rPr>
        <w:t>模块将</w:t>
      </w:r>
      <w:r w:rsidRPr="00B3115C">
        <w:rPr>
          <w:rFonts w:asciiTheme="minorHAnsi" w:eastAsiaTheme="majorEastAsia" w:hAnsiTheme="minorHAnsi" w:cstheme="minorHAnsi" w:hint="eastAsia"/>
          <w:szCs w:val="21"/>
        </w:rPr>
        <w:t>通过强调历史发展</w:t>
      </w:r>
      <w:r w:rsidR="00651CEC">
        <w:rPr>
          <w:rFonts w:asciiTheme="minorHAnsi" w:eastAsiaTheme="majorEastAsia" w:hAnsiTheme="minorHAnsi" w:cstheme="minorHAnsi" w:hint="eastAsia"/>
          <w:szCs w:val="21"/>
        </w:rPr>
        <w:t>，为学生提供宏观经济理论的基础理念，同时</w:t>
      </w:r>
      <w:r w:rsidRPr="00B3115C">
        <w:rPr>
          <w:rFonts w:asciiTheme="minorHAnsi" w:eastAsiaTheme="majorEastAsia" w:hAnsiTheme="minorHAnsi" w:cstheme="minorHAnsi" w:hint="eastAsia"/>
          <w:szCs w:val="21"/>
        </w:rPr>
        <w:t>扩展对主要宏观经济理论和关于政策规定的</w:t>
      </w:r>
      <w:r w:rsidR="00651CEC">
        <w:rPr>
          <w:rFonts w:asciiTheme="minorHAnsi" w:eastAsiaTheme="majorEastAsia" w:hAnsiTheme="minorHAnsi" w:cstheme="minorHAnsi" w:hint="eastAsia"/>
          <w:szCs w:val="21"/>
        </w:rPr>
        <w:t>评价</w:t>
      </w:r>
      <w:r w:rsidRPr="00B3115C">
        <w:rPr>
          <w:rFonts w:asciiTheme="minorHAnsi" w:eastAsiaTheme="majorEastAsia" w:hAnsiTheme="minorHAnsi" w:cstheme="minorHAnsi" w:hint="eastAsia"/>
          <w:szCs w:val="21"/>
        </w:rPr>
        <w:t>。最后，</w:t>
      </w:r>
      <w:r w:rsidR="00651CEC">
        <w:rPr>
          <w:rFonts w:asciiTheme="minorHAnsi" w:eastAsiaTheme="majorEastAsia" w:hAnsiTheme="minorHAnsi" w:cstheme="minorHAnsi" w:hint="eastAsia"/>
          <w:szCs w:val="21"/>
        </w:rPr>
        <w:t>课程</w:t>
      </w:r>
      <w:r w:rsidRPr="00B3115C">
        <w:rPr>
          <w:rFonts w:asciiTheme="minorHAnsi" w:eastAsiaTheme="majorEastAsia" w:hAnsiTheme="minorHAnsi" w:cstheme="minorHAnsi" w:hint="eastAsia"/>
          <w:szCs w:val="21"/>
        </w:rPr>
        <w:t>还</w:t>
      </w:r>
      <w:r w:rsidR="00651CEC">
        <w:rPr>
          <w:rFonts w:asciiTheme="minorHAnsi" w:eastAsiaTheme="majorEastAsia" w:hAnsiTheme="minorHAnsi" w:cstheme="minorHAnsi" w:hint="eastAsia"/>
          <w:szCs w:val="21"/>
        </w:rPr>
        <w:t>将</w:t>
      </w:r>
      <w:r w:rsidRPr="00B3115C">
        <w:rPr>
          <w:rFonts w:asciiTheme="minorHAnsi" w:eastAsiaTheme="majorEastAsia" w:hAnsiTheme="minorHAnsi" w:cstheme="minorHAnsi" w:hint="eastAsia"/>
          <w:szCs w:val="21"/>
        </w:rPr>
        <w:t>探讨</w:t>
      </w:r>
      <w:r w:rsidR="00651CEC">
        <w:rPr>
          <w:rFonts w:asciiTheme="minorHAnsi" w:eastAsiaTheme="majorEastAsia" w:hAnsiTheme="minorHAnsi" w:cstheme="minorHAnsi" w:hint="eastAsia"/>
          <w:szCs w:val="21"/>
        </w:rPr>
        <w:t>当今的</w:t>
      </w:r>
      <w:r w:rsidRPr="00B3115C">
        <w:rPr>
          <w:rFonts w:asciiTheme="minorHAnsi" w:eastAsiaTheme="majorEastAsia" w:hAnsiTheme="minorHAnsi" w:cstheme="minorHAnsi" w:hint="eastAsia"/>
          <w:szCs w:val="21"/>
        </w:rPr>
        <w:t>宏观经济学教科书</w:t>
      </w:r>
      <w:r w:rsidR="00651CEC">
        <w:rPr>
          <w:rFonts w:asciiTheme="minorHAnsi" w:eastAsiaTheme="majorEastAsia" w:hAnsiTheme="minorHAnsi" w:cstheme="minorHAnsi" w:hint="eastAsia"/>
          <w:szCs w:val="21"/>
        </w:rPr>
        <w:t>内容</w:t>
      </w:r>
      <w:r w:rsidRPr="00B3115C">
        <w:rPr>
          <w:rFonts w:asciiTheme="minorHAnsi" w:eastAsiaTheme="majorEastAsia" w:hAnsiTheme="minorHAnsi" w:cstheme="minorHAnsi" w:hint="eastAsia"/>
          <w:szCs w:val="21"/>
        </w:rPr>
        <w:t>及其不足</w:t>
      </w:r>
      <w:r w:rsidR="00651CEC">
        <w:rPr>
          <w:rFonts w:asciiTheme="minorHAnsi" w:eastAsiaTheme="majorEastAsia" w:hAnsiTheme="minorHAnsi" w:cstheme="minorHAnsi" w:hint="eastAsia"/>
          <w:szCs w:val="21"/>
        </w:rPr>
        <w:t>之处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0DDACFCC" w14:textId="77777777" w:rsidR="00B3115C" w:rsidRPr="004C7906" w:rsidRDefault="00B3115C" w:rsidP="00B3115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C136ED5" w14:textId="64344FA5" w:rsidR="004C7906" w:rsidRP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模块二：</w:t>
      </w:r>
      <w:r w:rsidR="00DA7E24">
        <w:rPr>
          <w:rFonts w:asciiTheme="minorHAnsi" w:eastAsiaTheme="majorEastAsia" w:hAnsiTheme="minorHAnsi" w:cstheme="minorHAnsi" w:hint="eastAsia"/>
          <w:b/>
          <w:szCs w:val="21"/>
          <w:u w:val="single"/>
        </w:rPr>
        <w:t>诺贝尔经济学奖得主</w:t>
      </w:r>
    </w:p>
    <w:p w14:paraId="344C5944" w14:textId="45E06893" w:rsidR="00C40AE2" w:rsidRPr="00C40AE2" w:rsidRDefault="00DA7E24" w:rsidP="00F55D5A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 w:hint="eastAsia"/>
          <w:szCs w:val="21"/>
        </w:rPr>
      </w:pPr>
      <w:r w:rsidRPr="00DA7E24">
        <w:rPr>
          <w:rFonts w:asciiTheme="minorHAnsi" w:eastAsiaTheme="majorEastAsia" w:hAnsiTheme="minorHAnsi" w:cstheme="minorHAnsi" w:hint="eastAsia"/>
          <w:szCs w:val="21"/>
        </w:rPr>
        <w:t>本</w:t>
      </w:r>
      <w:r>
        <w:rPr>
          <w:rFonts w:asciiTheme="minorHAnsi" w:eastAsiaTheme="majorEastAsia" w:hAnsiTheme="minorHAnsi" w:cstheme="minorHAnsi" w:hint="eastAsia"/>
          <w:szCs w:val="21"/>
        </w:rPr>
        <w:t>模块将优选</w:t>
      </w:r>
      <w:r w:rsidRPr="00DA7E24">
        <w:rPr>
          <w:rFonts w:asciiTheme="minorHAnsi" w:eastAsiaTheme="majorEastAsia" w:hAnsiTheme="minorHAnsi" w:cstheme="minorHAnsi" w:hint="eastAsia"/>
          <w:szCs w:val="21"/>
        </w:rPr>
        <w:t>一批诺贝尔经济学奖得主，</w:t>
      </w:r>
      <w:r>
        <w:rPr>
          <w:rFonts w:asciiTheme="minorHAnsi" w:eastAsiaTheme="majorEastAsia" w:hAnsiTheme="minorHAnsi" w:cstheme="minorHAnsi" w:hint="eastAsia"/>
          <w:szCs w:val="21"/>
        </w:rPr>
        <w:t>通过对他们的研究为学生提供</w:t>
      </w:r>
      <w:r w:rsidRPr="00DA7E24">
        <w:rPr>
          <w:rFonts w:asciiTheme="minorHAnsi" w:eastAsiaTheme="majorEastAsia" w:hAnsiTheme="minorHAnsi" w:cstheme="minorHAnsi" w:hint="eastAsia"/>
          <w:szCs w:val="21"/>
        </w:rPr>
        <w:t>微观经济分析</w:t>
      </w:r>
      <w:r>
        <w:rPr>
          <w:rFonts w:asciiTheme="minorHAnsi" w:eastAsiaTheme="majorEastAsia" w:hAnsiTheme="minorHAnsi" w:cstheme="minorHAnsi" w:hint="eastAsia"/>
          <w:szCs w:val="21"/>
        </w:rPr>
        <w:t>方面的基础理念。该模块的</w:t>
      </w:r>
      <w:r w:rsidRPr="00DA7E24">
        <w:rPr>
          <w:rFonts w:asciiTheme="minorHAnsi" w:eastAsiaTheme="majorEastAsia" w:hAnsiTheme="minorHAnsi" w:cstheme="minorHAnsi" w:hint="eastAsia"/>
          <w:szCs w:val="21"/>
        </w:rPr>
        <w:t>每</w:t>
      </w:r>
      <w:r>
        <w:rPr>
          <w:rFonts w:asciiTheme="minorHAnsi" w:eastAsiaTheme="majorEastAsia" w:hAnsiTheme="minorHAnsi" w:cstheme="minorHAnsi" w:hint="eastAsia"/>
          <w:szCs w:val="21"/>
        </w:rPr>
        <w:t>场</w:t>
      </w:r>
      <w:r w:rsidRPr="00DA7E24">
        <w:rPr>
          <w:rFonts w:asciiTheme="minorHAnsi" w:eastAsiaTheme="majorEastAsia" w:hAnsiTheme="minorHAnsi" w:cstheme="minorHAnsi" w:hint="eastAsia"/>
          <w:szCs w:val="21"/>
        </w:rPr>
        <w:t>讲座都</w:t>
      </w:r>
      <w:r>
        <w:rPr>
          <w:rFonts w:asciiTheme="minorHAnsi" w:eastAsiaTheme="majorEastAsia" w:hAnsiTheme="minorHAnsi" w:cstheme="minorHAnsi" w:hint="eastAsia"/>
          <w:szCs w:val="21"/>
        </w:rPr>
        <w:t>将</w:t>
      </w:r>
      <w:r w:rsidRPr="00DA7E24">
        <w:rPr>
          <w:rFonts w:asciiTheme="minorHAnsi" w:eastAsiaTheme="majorEastAsia" w:hAnsiTheme="minorHAnsi" w:cstheme="minorHAnsi" w:hint="eastAsia"/>
          <w:szCs w:val="21"/>
        </w:rPr>
        <w:t>概述一到两</w:t>
      </w:r>
      <w:r w:rsidR="000D3903">
        <w:rPr>
          <w:rFonts w:asciiTheme="minorHAnsi" w:eastAsiaTheme="majorEastAsia" w:hAnsiTheme="minorHAnsi" w:cstheme="minorHAnsi" w:hint="eastAsia"/>
          <w:szCs w:val="21"/>
        </w:rPr>
        <w:t>位</w:t>
      </w:r>
      <w:r w:rsidRPr="00DA7E24">
        <w:rPr>
          <w:rFonts w:asciiTheme="minorHAnsi" w:eastAsiaTheme="majorEastAsia" w:hAnsiTheme="minorHAnsi" w:cstheme="minorHAnsi" w:hint="eastAsia"/>
          <w:szCs w:val="21"/>
        </w:rPr>
        <w:t>诺贝尔奖得主</w:t>
      </w:r>
      <w:r w:rsidR="000D3903">
        <w:rPr>
          <w:rFonts w:asciiTheme="minorHAnsi" w:eastAsiaTheme="majorEastAsia" w:hAnsiTheme="minorHAnsi" w:cstheme="minorHAnsi" w:hint="eastAsia"/>
          <w:szCs w:val="21"/>
        </w:rPr>
        <w:t>，分析由他们所提出</w:t>
      </w:r>
      <w:r w:rsidR="000D3903">
        <w:rPr>
          <w:rFonts w:asciiTheme="minorHAnsi" w:eastAsiaTheme="majorEastAsia" w:hAnsiTheme="minorHAnsi" w:cstheme="minorHAnsi" w:hint="eastAsia"/>
          <w:szCs w:val="21"/>
        </w:rPr>
        <w:lastRenderedPageBreak/>
        <w:t>的代表性经济学理论，同时提供有关这些</w:t>
      </w:r>
      <w:r w:rsidRPr="00DA7E24">
        <w:rPr>
          <w:rFonts w:asciiTheme="minorHAnsi" w:eastAsiaTheme="majorEastAsia" w:hAnsiTheme="minorHAnsi" w:cstheme="minorHAnsi" w:hint="eastAsia"/>
          <w:szCs w:val="21"/>
        </w:rPr>
        <w:t>诺贝尔奖获得</w:t>
      </w:r>
      <w:r w:rsidR="000D3903">
        <w:rPr>
          <w:rFonts w:asciiTheme="minorHAnsi" w:eastAsiaTheme="majorEastAsia" w:hAnsiTheme="minorHAnsi" w:cstheme="minorHAnsi" w:hint="eastAsia"/>
          <w:szCs w:val="21"/>
        </w:rPr>
        <w:t>主的</w:t>
      </w:r>
      <w:r w:rsidRPr="00DA7E24">
        <w:rPr>
          <w:rFonts w:asciiTheme="minorHAnsi" w:eastAsiaTheme="majorEastAsia" w:hAnsiTheme="minorHAnsi" w:cstheme="minorHAnsi" w:hint="eastAsia"/>
          <w:szCs w:val="21"/>
        </w:rPr>
        <w:t>一些背景知识</w:t>
      </w:r>
      <w:r w:rsidR="000D3903">
        <w:rPr>
          <w:rFonts w:asciiTheme="minorHAnsi" w:eastAsiaTheme="majorEastAsia" w:hAnsiTheme="minorHAnsi" w:cstheme="minorHAnsi" w:hint="eastAsia"/>
          <w:szCs w:val="21"/>
        </w:rPr>
        <w:t>，</w:t>
      </w:r>
      <w:r w:rsidRPr="00DA7E24">
        <w:rPr>
          <w:rFonts w:asciiTheme="minorHAnsi" w:eastAsiaTheme="majorEastAsia" w:hAnsiTheme="minorHAnsi" w:cstheme="minorHAnsi" w:hint="eastAsia"/>
          <w:szCs w:val="21"/>
        </w:rPr>
        <w:t>包括他们的生活</w:t>
      </w:r>
      <w:r w:rsidR="000D3903">
        <w:rPr>
          <w:rFonts w:asciiTheme="minorHAnsi" w:eastAsiaTheme="majorEastAsia" w:hAnsiTheme="minorHAnsi" w:cstheme="minorHAnsi" w:hint="eastAsia"/>
          <w:szCs w:val="21"/>
        </w:rPr>
        <w:t>轶事</w:t>
      </w:r>
      <w:r w:rsidRPr="00DA7E24">
        <w:rPr>
          <w:rFonts w:asciiTheme="minorHAnsi" w:eastAsiaTheme="majorEastAsia" w:hAnsiTheme="minorHAnsi" w:cstheme="minorHAnsi" w:hint="eastAsia"/>
          <w:szCs w:val="21"/>
        </w:rPr>
        <w:t>、</w:t>
      </w:r>
      <w:r w:rsidR="000D3903">
        <w:rPr>
          <w:rFonts w:asciiTheme="minorHAnsi" w:eastAsiaTheme="majorEastAsia" w:hAnsiTheme="minorHAnsi" w:cstheme="minorHAnsi" w:hint="eastAsia"/>
          <w:szCs w:val="21"/>
        </w:rPr>
        <w:t>研究</w:t>
      </w:r>
      <w:r w:rsidRPr="00DA7E24">
        <w:rPr>
          <w:rFonts w:asciiTheme="minorHAnsi" w:eastAsiaTheme="majorEastAsia" w:hAnsiTheme="minorHAnsi" w:cstheme="minorHAnsi" w:hint="eastAsia"/>
          <w:szCs w:val="21"/>
        </w:rPr>
        <w:t>动机和</w:t>
      </w:r>
      <w:r w:rsidR="000D3903">
        <w:rPr>
          <w:rFonts w:asciiTheme="minorHAnsi" w:eastAsiaTheme="majorEastAsia" w:hAnsiTheme="minorHAnsi" w:cstheme="minorHAnsi" w:hint="eastAsia"/>
          <w:szCs w:val="21"/>
        </w:rPr>
        <w:t>所处</w:t>
      </w:r>
      <w:r w:rsidRPr="00DA7E24">
        <w:rPr>
          <w:rFonts w:asciiTheme="minorHAnsi" w:eastAsiaTheme="majorEastAsia" w:hAnsiTheme="minorHAnsi" w:cstheme="minorHAnsi" w:hint="eastAsia"/>
          <w:szCs w:val="21"/>
        </w:rPr>
        <w:t>时代</w:t>
      </w:r>
      <w:r w:rsidR="000D3903">
        <w:rPr>
          <w:rFonts w:asciiTheme="minorHAnsi" w:eastAsiaTheme="majorEastAsia" w:hAnsiTheme="minorHAnsi" w:cstheme="minorHAnsi" w:hint="eastAsia"/>
          <w:szCs w:val="21"/>
        </w:rPr>
        <w:t>等，以加深学生对这些著名经济学家的理解。</w:t>
      </w:r>
      <w:r w:rsidR="00A63689">
        <w:rPr>
          <w:rFonts w:asciiTheme="minorHAnsi" w:eastAsiaTheme="majorEastAsia" w:hAnsiTheme="minorHAnsi" w:cstheme="minorHAnsi"/>
          <w:szCs w:val="21"/>
        </w:rPr>
        <w:br/>
      </w:r>
    </w:p>
    <w:p w14:paraId="74D64FBA" w14:textId="32E0A986" w:rsidR="00680571" w:rsidRPr="00680571" w:rsidRDefault="00680571" w:rsidP="00680571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 w:rsidRPr="00680571">
        <w:rPr>
          <w:rFonts w:asciiTheme="minorHAnsi" w:hAnsiTheme="minorHAnsi" w:cs="Calibri" w:hint="eastAsia"/>
          <w:b/>
          <w:bCs/>
          <w:szCs w:val="21"/>
        </w:rPr>
        <w:t>【</w:t>
      </w:r>
      <w:r w:rsidRPr="00680571">
        <w:rPr>
          <w:rFonts w:asciiTheme="minorHAnsi" w:hAnsiTheme="minorHAnsi" w:cs="Calibri" w:hint="eastAsia"/>
          <w:b/>
          <w:bCs/>
          <w:szCs w:val="21"/>
        </w:rPr>
        <w:t>文化活动</w:t>
      </w:r>
      <w:r w:rsidRPr="00680571">
        <w:rPr>
          <w:rFonts w:asciiTheme="minorHAnsi" w:hAnsiTheme="minorHAnsi" w:cs="Calibri" w:hint="eastAsia"/>
          <w:b/>
          <w:bCs/>
          <w:szCs w:val="21"/>
        </w:rPr>
        <w:t>】</w:t>
      </w:r>
    </w:p>
    <w:p w14:paraId="5CBD8A28" w14:textId="77777777" w:rsidR="00680571" w:rsidRDefault="00680571" w:rsidP="00680571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正餐，参观剑桥大学的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、各类体育、联谊、猜谜或桌游活动、体验当地的传统酒吧等。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此外，项目还会专门安排一次去伦敦的游览，参访国会大厦、白金汉宫、大英博物馆、英国国家美术馆等地标性景点，为学生创造机会体验更多英伦名城的风采。</w:t>
      </w:r>
    </w:p>
    <w:p w14:paraId="5A7FBA4C" w14:textId="77777777" w:rsidR="004C7906" w:rsidRPr="004C7906" w:rsidRDefault="004C7906" w:rsidP="004C7906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 w:rsidRPr="004C7906">
        <w:rPr>
          <w:rFonts w:asciiTheme="minorHAnsi" w:hAnsiTheme="minorHAnsi" w:cs="Calibri" w:hint="eastAsia"/>
          <w:szCs w:val="21"/>
        </w:rPr>
        <w:t>参加暑期项目的学生均可获得剑桥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</w:t>
      </w:r>
      <w:r w:rsidRPr="004C7906"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p w14:paraId="711AE387" w14:textId="77777777" w:rsidR="00330A2B" w:rsidRDefault="00330A2B">
      <w:pPr>
        <w:spacing w:line="360" w:lineRule="auto"/>
        <w:rPr>
          <w:rFonts w:asciiTheme="minorHAnsi" w:hAnsiTheme="minorHAnsi" w:cs="Calibri"/>
          <w:szCs w:val="21"/>
        </w:rPr>
      </w:pPr>
    </w:p>
    <w:p w14:paraId="31E8F220" w14:textId="77777777" w:rsidR="00336C8A" w:rsidRDefault="00336C8A" w:rsidP="00336C8A">
      <w:pPr>
        <w:spacing w:line="360" w:lineRule="auto"/>
        <w:rPr>
          <w:rFonts w:asciiTheme="minorHAnsi" w:hAnsiTheme="minorHAnsi" w:cs="Calibri"/>
          <w:szCs w:val="21"/>
        </w:rPr>
      </w:pPr>
    </w:p>
    <w:tbl>
      <w:tblPr>
        <w:tblStyle w:val="af"/>
        <w:tblW w:w="8080" w:type="dxa"/>
        <w:tblInd w:w="137" w:type="dxa"/>
        <w:tblLook w:val="04A0" w:firstRow="1" w:lastRow="0" w:firstColumn="1" w:lastColumn="0" w:noHBand="0" w:noVBand="1"/>
      </w:tblPr>
      <w:tblGrid>
        <w:gridCol w:w="1985"/>
        <w:gridCol w:w="6095"/>
      </w:tblGrid>
      <w:tr w:rsidR="00336C8A" w14:paraId="2892A854" w14:textId="77777777" w:rsidTr="009015E3">
        <w:tc>
          <w:tcPr>
            <w:tcW w:w="1985" w:type="dxa"/>
          </w:tcPr>
          <w:p w14:paraId="509D740A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6095" w:type="dxa"/>
          </w:tcPr>
          <w:p w14:paraId="4379893C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336C8A" w14:paraId="6C43826A" w14:textId="77777777" w:rsidTr="009015E3">
        <w:tc>
          <w:tcPr>
            <w:tcW w:w="1985" w:type="dxa"/>
          </w:tcPr>
          <w:p w14:paraId="1D5056B7" w14:textId="77777777" w:rsidR="00336C8A" w:rsidRPr="006471AC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周日</w:t>
            </w:r>
          </w:p>
        </w:tc>
        <w:tc>
          <w:tcPr>
            <w:tcW w:w="6095" w:type="dxa"/>
          </w:tcPr>
          <w:p w14:paraId="2E1B66CD" w14:textId="77777777" w:rsidR="00336C8A" w:rsidRPr="008F5B61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8F5B6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336C8A" w14:paraId="06BFBC35" w14:textId="77777777" w:rsidTr="009015E3">
        <w:tc>
          <w:tcPr>
            <w:tcW w:w="1985" w:type="dxa"/>
            <w:vMerge w:val="restart"/>
          </w:tcPr>
          <w:p w14:paraId="74EF0255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周一</w:t>
            </w:r>
          </w:p>
        </w:tc>
        <w:tc>
          <w:tcPr>
            <w:tcW w:w="6095" w:type="dxa"/>
          </w:tcPr>
          <w:p w14:paraId="10397164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336C8A" w14:paraId="6ED45A00" w14:textId="77777777" w:rsidTr="009015E3">
        <w:tc>
          <w:tcPr>
            <w:tcW w:w="1985" w:type="dxa"/>
            <w:vMerge/>
          </w:tcPr>
          <w:p w14:paraId="04A3FD8C" w14:textId="77777777" w:rsidR="00336C8A" w:rsidRDefault="00336C8A" w:rsidP="009015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242917E" w14:textId="14F878E5" w:rsidR="00336C8A" w:rsidRPr="001D4C69" w:rsidRDefault="00336C8A" w:rsidP="009015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模块一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  <w:r w:rsidRPr="00336C8A">
              <w:rPr>
                <w:rFonts w:asciiTheme="minorHAnsi" w:eastAsiaTheme="majorEastAsia" w:hAnsiTheme="minorHAnsi" w:cstheme="minorHAnsi" w:hint="eastAsia"/>
                <w:szCs w:val="21"/>
              </w:rPr>
              <w:t>宏观经济学及其经济、政治与社会因素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</w:tr>
      <w:tr w:rsidR="00336C8A" w14:paraId="0456B700" w14:textId="77777777" w:rsidTr="009015E3">
        <w:tc>
          <w:tcPr>
            <w:tcW w:w="1985" w:type="dxa"/>
            <w:vMerge/>
          </w:tcPr>
          <w:p w14:paraId="638D99EC" w14:textId="77777777" w:rsidR="00336C8A" w:rsidRDefault="00336C8A" w:rsidP="009015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4A56F08A" w14:textId="77777777" w:rsidR="00336C8A" w:rsidRDefault="00336C8A" w:rsidP="009015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336C8A" w14:paraId="4EF448D4" w14:textId="77777777" w:rsidTr="009015E3">
        <w:tc>
          <w:tcPr>
            <w:tcW w:w="1985" w:type="dxa"/>
            <w:vMerge w:val="restart"/>
          </w:tcPr>
          <w:p w14:paraId="0DB73ED0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</w:tcPr>
          <w:p w14:paraId="49F173CD" w14:textId="3BD20D1E" w:rsidR="00336C8A" w:rsidRPr="00582979" w:rsidRDefault="00336C8A" w:rsidP="009015E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模块一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36C8A">
              <w:rPr>
                <w:rFonts w:asciiTheme="minorHAnsi" w:eastAsiaTheme="majorEastAsia" w:hAnsiTheme="minorHAnsi" w:cstheme="minorHAnsi" w:hint="eastAsia"/>
                <w:szCs w:val="21"/>
              </w:rPr>
              <w:t>宏观经济学及其经济、政治与社会因素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</w:tr>
      <w:tr w:rsidR="00336C8A" w14:paraId="4E148D8E" w14:textId="77777777" w:rsidTr="009015E3">
        <w:tc>
          <w:tcPr>
            <w:tcW w:w="1985" w:type="dxa"/>
            <w:vMerge/>
          </w:tcPr>
          <w:p w14:paraId="0C9AC031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7CBBCBE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336C8A" w14:paraId="4AFB9F14" w14:textId="77777777" w:rsidTr="009015E3">
        <w:tc>
          <w:tcPr>
            <w:tcW w:w="1985" w:type="dxa"/>
          </w:tcPr>
          <w:p w14:paraId="058753D6" w14:textId="77777777" w:rsidR="00336C8A" w:rsidRDefault="00336C8A" w:rsidP="009015E3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</w:tcPr>
          <w:p w14:paraId="33A7E4A7" w14:textId="77777777" w:rsidR="00336C8A" w:rsidRPr="00B9120D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336C8A" w14:paraId="2201B826" w14:textId="77777777" w:rsidTr="009015E3">
        <w:tc>
          <w:tcPr>
            <w:tcW w:w="1985" w:type="dxa"/>
            <w:vMerge w:val="restart"/>
          </w:tcPr>
          <w:p w14:paraId="321295E3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</w:tcPr>
          <w:p w14:paraId="0E0CF438" w14:textId="6DAAF563" w:rsidR="00336C8A" w:rsidRDefault="00336C8A" w:rsidP="00336C8A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模块一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36C8A">
              <w:rPr>
                <w:rFonts w:asciiTheme="minorHAnsi" w:eastAsiaTheme="majorEastAsia" w:hAnsiTheme="minorHAnsi" w:cstheme="minorHAnsi" w:hint="eastAsia"/>
                <w:szCs w:val="21"/>
              </w:rPr>
              <w:t>宏观经济学及其经济、政治与社会因素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</w:tr>
      <w:tr w:rsidR="00336C8A" w14:paraId="5F6C9CC4" w14:textId="77777777" w:rsidTr="009015E3">
        <w:tc>
          <w:tcPr>
            <w:tcW w:w="1985" w:type="dxa"/>
            <w:vMerge/>
          </w:tcPr>
          <w:p w14:paraId="37025F4C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710ECA1D" w14:textId="74A790AB" w:rsidR="00336C8A" w:rsidRDefault="00336C8A" w:rsidP="00336C8A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336C8A" w14:paraId="3200A214" w14:textId="77777777" w:rsidTr="009015E3">
        <w:tc>
          <w:tcPr>
            <w:tcW w:w="1985" w:type="dxa"/>
            <w:vMerge w:val="restart"/>
          </w:tcPr>
          <w:p w14:paraId="64C6EA23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</w:tcPr>
          <w:p w14:paraId="3E111FE0" w14:textId="3A782648" w:rsidR="00336C8A" w:rsidRDefault="00336C8A" w:rsidP="00336C8A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模块一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36C8A">
              <w:rPr>
                <w:rFonts w:asciiTheme="minorHAnsi" w:eastAsiaTheme="majorEastAsia" w:hAnsiTheme="minorHAnsi" w:cstheme="minorHAnsi" w:hint="eastAsia"/>
                <w:szCs w:val="21"/>
              </w:rPr>
              <w:t>宏观经济学及其经济、政治与社会因素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</w:tr>
      <w:tr w:rsidR="00336C8A" w14:paraId="6D55D9D3" w14:textId="77777777" w:rsidTr="009015E3">
        <w:tc>
          <w:tcPr>
            <w:tcW w:w="1985" w:type="dxa"/>
            <w:vMerge/>
          </w:tcPr>
          <w:p w14:paraId="5D569A9A" w14:textId="77777777" w:rsidR="00336C8A" w:rsidRDefault="00336C8A" w:rsidP="00336C8A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5E75EEC5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336C8A" w14:paraId="0EE50278" w14:textId="77777777" w:rsidTr="009015E3">
        <w:tc>
          <w:tcPr>
            <w:tcW w:w="1985" w:type="dxa"/>
          </w:tcPr>
          <w:p w14:paraId="119260D3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6095" w:type="dxa"/>
          </w:tcPr>
          <w:p w14:paraId="37994B28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336C8A" w14:paraId="3A0A7FE3" w14:textId="77777777" w:rsidTr="009015E3">
        <w:tc>
          <w:tcPr>
            <w:tcW w:w="1985" w:type="dxa"/>
            <w:vMerge w:val="restart"/>
          </w:tcPr>
          <w:p w14:paraId="029C6D45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一</w:t>
            </w:r>
          </w:p>
        </w:tc>
        <w:tc>
          <w:tcPr>
            <w:tcW w:w="6095" w:type="dxa"/>
          </w:tcPr>
          <w:p w14:paraId="4618A1F8" w14:textId="486AC7BB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模块二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Pr="00336C8A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诺贝尔经济学奖得主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）</w:t>
            </w:r>
          </w:p>
        </w:tc>
      </w:tr>
      <w:tr w:rsidR="00336C8A" w14:paraId="365E11DD" w14:textId="77777777" w:rsidTr="009015E3">
        <w:tc>
          <w:tcPr>
            <w:tcW w:w="1985" w:type="dxa"/>
            <w:vMerge/>
          </w:tcPr>
          <w:p w14:paraId="3FD8FB4F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022DE95C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【文化活动】泛舟康桥，体验剑桥的旖旎风光</w:t>
            </w:r>
          </w:p>
        </w:tc>
      </w:tr>
      <w:tr w:rsidR="00336C8A" w14:paraId="6AB901FF" w14:textId="77777777" w:rsidTr="009015E3">
        <w:tc>
          <w:tcPr>
            <w:tcW w:w="1985" w:type="dxa"/>
            <w:vMerge w:val="restart"/>
          </w:tcPr>
          <w:p w14:paraId="51E021E7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</w:tcPr>
          <w:p w14:paraId="1E818ADD" w14:textId="44AE30A5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【模块二】</w:t>
            </w:r>
            <w:r w:rsidRPr="00336C8A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诺贝尔经济学奖得主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/>
                <w:bCs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）</w:t>
            </w:r>
          </w:p>
        </w:tc>
      </w:tr>
      <w:tr w:rsidR="00336C8A" w14:paraId="6A96DCEF" w14:textId="77777777" w:rsidTr="009015E3">
        <w:tc>
          <w:tcPr>
            <w:tcW w:w="1985" w:type="dxa"/>
            <w:vMerge/>
          </w:tcPr>
          <w:p w14:paraId="568E78F0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32C27F35" w14:textId="77777777" w:rsidR="00336C8A" w:rsidRPr="00C619C3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336C8A" w14:paraId="3FA6E3A3" w14:textId="77777777" w:rsidTr="009015E3">
        <w:tc>
          <w:tcPr>
            <w:tcW w:w="1985" w:type="dxa"/>
            <w:vMerge w:val="restart"/>
          </w:tcPr>
          <w:p w14:paraId="38A69E02" w14:textId="77777777" w:rsidR="00336C8A" w:rsidRDefault="00336C8A" w:rsidP="00336C8A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</w:tcPr>
          <w:p w14:paraId="6B087CC1" w14:textId="32D6C813" w:rsidR="00336C8A" w:rsidRPr="00C12DF0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【模块二】</w:t>
            </w:r>
            <w:r w:rsidRPr="00336C8A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诺贝尔经济学奖得主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/>
                <w:bCs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）</w:t>
            </w:r>
          </w:p>
        </w:tc>
      </w:tr>
      <w:tr w:rsidR="00336C8A" w14:paraId="5D324F1C" w14:textId="77777777" w:rsidTr="009015E3">
        <w:tc>
          <w:tcPr>
            <w:tcW w:w="1985" w:type="dxa"/>
            <w:vMerge/>
          </w:tcPr>
          <w:p w14:paraId="0077B0DF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0AC90786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336C8A" w14:paraId="4C167E59" w14:textId="77777777" w:rsidTr="009015E3">
        <w:tc>
          <w:tcPr>
            <w:tcW w:w="1985" w:type="dxa"/>
            <w:vMerge w:val="restart"/>
          </w:tcPr>
          <w:p w14:paraId="6E11C9B0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</w:tcPr>
          <w:p w14:paraId="50363EDD" w14:textId="68B87FC6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【模块二】</w:t>
            </w:r>
            <w:r w:rsidRPr="00336C8A"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诺贝尔经济学奖得主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/>
                <w:bCs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bCs/>
                <w:szCs w:val="21"/>
              </w:rPr>
              <w:t>）</w:t>
            </w:r>
          </w:p>
        </w:tc>
      </w:tr>
      <w:tr w:rsidR="00336C8A" w14:paraId="636BA2D5" w14:textId="77777777" w:rsidTr="009015E3">
        <w:tc>
          <w:tcPr>
            <w:tcW w:w="1985" w:type="dxa"/>
            <w:vMerge/>
          </w:tcPr>
          <w:p w14:paraId="15FA02E9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334E71AC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336C8A" w14:paraId="585D99D5" w14:textId="77777777" w:rsidTr="009015E3">
        <w:tc>
          <w:tcPr>
            <w:tcW w:w="1985" w:type="dxa"/>
            <w:vMerge w:val="restart"/>
          </w:tcPr>
          <w:p w14:paraId="3352ACEE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</w:tcPr>
          <w:p w14:paraId="05C1015A" w14:textId="38F13D2B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项目结项演示</w:t>
            </w:r>
          </w:p>
        </w:tc>
      </w:tr>
      <w:tr w:rsidR="00336C8A" w14:paraId="242F70FB" w14:textId="77777777" w:rsidTr="009015E3">
        <w:tc>
          <w:tcPr>
            <w:tcW w:w="1985" w:type="dxa"/>
            <w:vMerge/>
          </w:tcPr>
          <w:p w14:paraId="19E36CCE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3EF04FBA" w14:textId="55F4BE9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课程结束，结项聚餐</w:t>
            </w:r>
          </w:p>
        </w:tc>
      </w:tr>
      <w:tr w:rsidR="00336C8A" w14:paraId="27867E06" w14:textId="77777777" w:rsidTr="009015E3">
        <w:tc>
          <w:tcPr>
            <w:tcW w:w="1985" w:type="dxa"/>
          </w:tcPr>
          <w:p w14:paraId="4B0E21ED" w14:textId="77777777" w:rsidR="00336C8A" w:rsidRDefault="00336C8A" w:rsidP="00336C8A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六</w:t>
            </w:r>
          </w:p>
        </w:tc>
        <w:tc>
          <w:tcPr>
            <w:tcW w:w="6095" w:type="dxa"/>
          </w:tcPr>
          <w:p w14:paraId="78386BA5" w14:textId="77777777" w:rsidR="00336C8A" w:rsidRDefault="00336C8A" w:rsidP="00336C8A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747E7204" w14:textId="77777777" w:rsidR="00336C8A" w:rsidRPr="004C7906" w:rsidRDefault="00336C8A">
      <w:pPr>
        <w:spacing w:line="360" w:lineRule="auto"/>
        <w:rPr>
          <w:rFonts w:asciiTheme="minorHAnsi" w:hAnsiTheme="minorHAnsi" w:cs="Calibri" w:hint="eastAsia"/>
          <w:szCs w:val="21"/>
        </w:rPr>
      </w:pPr>
    </w:p>
    <w:p w14:paraId="2F979DCB" w14:textId="5BC1467A" w:rsidR="00330A2B" w:rsidRDefault="001C3F55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D069F8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668D3003" w14:textId="77777777" w:rsidR="004C7906" w:rsidRPr="004C7906" w:rsidRDefault="004C7906" w:rsidP="004C7906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项目</w:t>
      </w:r>
      <w:r>
        <w:rPr>
          <w:rFonts w:asciiTheme="minorHAnsi" w:eastAsiaTheme="majorEastAsia" w:hAnsiTheme="minorHAnsi" w:cstheme="minorHAnsi" w:hint="eastAsia"/>
          <w:szCs w:val="21"/>
        </w:rPr>
        <w:t>学生</w:t>
      </w:r>
      <w:r w:rsidRPr="004C7906">
        <w:rPr>
          <w:rFonts w:asciiTheme="minorHAnsi" w:eastAsiaTheme="majorEastAsia" w:hAnsiTheme="minorHAnsi" w:cstheme="minorHAnsi" w:hint="eastAsia"/>
          <w:szCs w:val="21"/>
        </w:rPr>
        <w:t>由</w:t>
      </w:r>
      <w:r w:rsidRPr="004C7906">
        <w:rPr>
          <w:rFonts w:asciiTheme="minorHAnsi" w:hAnsiTheme="minorHAnsi" w:cs="Calibri" w:hint="eastAsia"/>
          <w:szCs w:val="21"/>
        </w:rPr>
        <w:t>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大学格顿学院进行统一的学术管理与学术考核，顺利完成学习后，学生将获得</w:t>
      </w:r>
      <w:r w:rsidRPr="004C7906">
        <w:rPr>
          <w:rFonts w:asciiTheme="minorHAnsi" w:hAnsiTheme="minorHAnsi" w:cs="Calibri" w:hint="eastAsia"/>
          <w:szCs w:val="21"/>
        </w:rPr>
        <w:t>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 w:rsidRPr="004C7906">
        <w:rPr>
          <w:rFonts w:asciiTheme="minorHAnsi" w:eastAsiaTheme="majorEastAsia" w:hAnsiTheme="minorHAnsi" w:cstheme="minorHAnsi"/>
          <w:szCs w:val="21"/>
        </w:rPr>
        <w:t>。</w:t>
      </w:r>
    </w:p>
    <w:p w14:paraId="5177D6EE" w14:textId="77777777" w:rsidR="00330A2B" w:rsidRDefault="004C7906">
      <w:pPr>
        <w:widowControl/>
        <w:spacing w:line="360" w:lineRule="auto"/>
        <w:ind w:firstLineChars="200" w:firstLine="440"/>
        <w:jc w:val="left"/>
        <w:rPr>
          <w:rFonts w:asciiTheme="minorHAnsi" w:eastAsiaTheme="majorEastAsia" w:hAnsiTheme="minorHAnsi" w:cstheme="minorHAnsi"/>
          <w:szCs w:val="21"/>
        </w:rPr>
      </w:pPr>
      <w:r w:rsidRPr="00E43B58">
        <w:rPr>
          <w:noProof/>
          <w:sz w:val="22"/>
          <w:szCs w:val="22"/>
        </w:rPr>
        <w:drawing>
          <wp:anchor distT="0" distB="0" distL="114300" distR="114300" simplePos="0" relativeHeight="251664896" behindDoc="0" locked="0" layoutInCell="1" allowOverlap="1" wp14:anchorId="3EC96FD4" wp14:editId="50D3F54D">
            <wp:simplePos x="0" y="0"/>
            <wp:positionH relativeFrom="margin">
              <wp:posOffset>0</wp:posOffset>
            </wp:positionH>
            <wp:positionV relativeFrom="paragraph">
              <wp:posOffset>292100</wp:posOffset>
            </wp:positionV>
            <wp:extent cx="2504440" cy="1873250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444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7D3B41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85721CD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1B8929C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0DD3C0C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25555E0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ECC5116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F4F833F" w14:textId="77777777" w:rsidR="00330A2B" w:rsidRDefault="00330A2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86AE1F4" w14:textId="77777777" w:rsidR="004C7906" w:rsidRPr="00D069F8" w:rsidRDefault="004C7906" w:rsidP="004C7906">
      <w:pPr>
        <w:spacing w:line="360" w:lineRule="auto"/>
        <w:rPr>
          <w:rFonts w:asciiTheme="minorHAnsi" w:hAnsiTheme="minorHAnsi" w:cs="Calibri"/>
          <w:szCs w:val="21"/>
        </w:rPr>
      </w:pPr>
      <w:r w:rsidRPr="00D069F8">
        <w:rPr>
          <w:rFonts w:asciiTheme="minorHAnsi" w:hAnsiTheme="minorHAnsi" w:cs="Calibri" w:hint="eastAsia"/>
          <w:szCs w:val="21"/>
        </w:rPr>
        <w:t>图：剑桥大学格顿学院项目证书样图</w:t>
      </w:r>
    </w:p>
    <w:p w14:paraId="776B0DDA" w14:textId="77777777" w:rsidR="00330A2B" w:rsidRDefault="00330A2B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0AAF80C9" w14:textId="77777777" w:rsidR="00336C8A" w:rsidRDefault="00336C8A" w:rsidP="00336C8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336C8A" w14:paraId="6B60DED5" w14:textId="77777777" w:rsidTr="009015E3">
        <w:trPr>
          <w:trHeight w:val="477"/>
        </w:trPr>
        <w:tc>
          <w:tcPr>
            <w:tcW w:w="1951" w:type="dxa"/>
          </w:tcPr>
          <w:p w14:paraId="09EC6634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D19A1CC" w14:textId="4CA14A32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F22E68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336C8A" w14:paraId="4C1D34EB" w14:textId="77777777" w:rsidTr="009015E3">
        <w:tc>
          <w:tcPr>
            <w:tcW w:w="1951" w:type="dxa"/>
          </w:tcPr>
          <w:p w14:paraId="7E517568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费用包括：</w:t>
            </w:r>
          </w:p>
        </w:tc>
        <w:tc>
          <w:tcPr>
            <w:tcW w:w="6571" w:type="dxa"/>
          </w:tcPr>
          <w:p w14:paraId="16120381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、校内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、餐费（约每日两餐、以及项目所安排的晚宴与下午茶）、文化体验活动、医疗与意外保险、接送机以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336C8A" w14:paraId="31CA0AB3" w14:textId="77777777" w:rsidTr="009015E3">
        <w:tc>
          <w:tcPr>
            <w:tcW w:w="1951" w:type="dxa"/>
          </w:tcPr>
          <w:p w14:paraId="1783F909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3CF583B2" w14:textId="77777777" w:rsidR="00336C8A" w:rsidRDefault="00336C8A" w:rsidP="009015E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72E0FE31" w14:textId="77777777" w:rsidR="00330A2B" w:rsidRPr="00336C8A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C84911E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C075140" w14:textId="77777777" w:rsidR="00330A2B" w:rsidRDefault="001C3F55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6718B0CE" w14:textId="77777777" w:rsidR="00CF1293" w:rsidRDefault="00CF1293" w:rsidP="00CF1293">
      <w:pPr>
        <w:pStyle w:val="10"/>
        <w:numPr>
          <w:ilvl w:val="1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：具备优秀的英语基础，达到托福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/>
          <w:szCs w:val="21"/>
        </w:rPr>
        <w:t>9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/>
          <w:szCs w:val="21"/>
        </w:rPr>
        <w:t>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/>
          <w:szCs w:val="21"/>
        </w:rPr>
        <w:t>470</w:t>
      </w:r>
      <w:r>
        <w:rPr>
          <w:rFonts w:asciiTheme="minorHAnsi" w:eastAsiaTheme="majorEastAsia" w:hAnsiTheme="minorHAnsi" w:cstheme="minorHAnsi" w:hint="eastAsia"/>
          <w:szCs w:val="21"/>
        </w:rPr>
        <w:t>分，或专四专八通过，或</w:t>
      </w:r>
      <w:r>
        <w:rPr>
          <w:rFonts w:asciiTheme="minorHAnsi" w:eastAsiaTheme="majorEastAsia" w:hAnsiTheme="minorHAnsi" w:cstheme="minorHAnsi" w:hint="eastAsia"/>
          <w:szCs w:val="21"/>
        </w:rPr>
        <w:t>D</w:t>
      </w:r>
      <w:r>
        <w:rPr>
          <w:rFonts w:asciiTheme="minorHAnsi" w:eastAsiaTheme="majorEastAsia" w:hAnsiTheme="minorHAnsi" w:cstheme="minorHAnsi"/>
          <w:szCs w:val="21"/>
        </w:rPr>
        <w:t xml:space="preserve">uolingo 105 </w:t>
      </w:r>
    </w:p>
    <w:p w14:paraId="3943CBE4" w14:textId="77777777" w:rsidR="00CF1293" w:rsidRDefault="00CF1293" w:rsidP="00CF1293">
      <w:pPr>
        <w:pStyle w:val="10"/>
        <w:numPr>
          <w:ilvl w:val="1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学术要求：</w:t>
      </w:r>
      <w:r>
        <w:rPr>
          <w:rFonts w:asciiTheme="minorHAnsi" w:eastAsiaTheme="majorEastAsia" w:hAnsiTheme="minorHAnsi" w:cstheme="minorHAnsi" w:hint="eastAsia"/>
          <w:szCs w:val="21"/>
        </w:rPr>
        <w:t>G</w:t>
      </w:r>
      <w:r>
        <w:rPr>
          <w:rFonts w:asciiTheme="minorHAnsi" w:eastAsiaTheme="majorEastAsia" w:hAnsiTheme="minorHAnsi" w:cstheme="minorHAnsi"/>
          <w:szCs w:val="21"/>
        </w:rPr>
        <w:t>PA3.2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.0</w:t>
      </w:r>
      <w:r>
        <w:rPr>
          <w:rFonts w:asciiTheme="minorHAnsi" w:eastAsiaTheme="majorEastAsia" w:hAnsiTheme="minorHAnsi" w:cstheme="minorHAnsi" w:hint="eastAsia"/>
          <w:szCs w:val="21"/>
        </w:rPr>
        <w:t>制）</w:t>
      </w:r>
    </w:p>
    <w:p w14:paraId="7D2A9730" w14:textId="6309EF83" w:rsidR="00330A2B" w:rsidRDefault="001C3F55"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441D65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3C094D33" w14:textId="7A738AC4" w:rsidR="00330A2B" w:rsidRPr="00441D65" w:rsidRDefault="001C3F55" w:rsidP="00441D65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0" w:history="1">
        <w:r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  <w:r w:rsidR="00441D65">
        <w:rPr>
          <w:rFonts w:asciiTheme="minorHAnsi" w:eastAsiaTheme="majorEastAsia" w:hAnsiTheme="minorHAnsi" w:cstheme="minorHAnsi"/>
          <w:szCs w:val="21"/>
        </w:rPr>
        <w:br/>
      </w:r>
    </w:p>
    <w:p w14:paraId="4BE361C9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046824D0" w14:textId="77777777" w:rsidR="00330A2B" w:rsidRDefault="00330A2B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2A59058C" w14:textId="77777777" w:rsidR="00330A2B" w:rsidRDefault="001C3F55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436985D" w14:textId="77777777" w:rsidR="00330A2B" w:rsidRDefault="001C3F55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2D7FECB8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="00D93BEF" w:rsidRPr="00E43B58">
          <w:rPr>
            <w:rStyle w:val="ad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 w:rsidR="00D93BEF">
        <w:rPr>
          <w:rStyle w:val="ad"/>
          <w:rFonts w:asciiTheme="minorHAnsi" w:hAnsiTheme="minorHAnsi" w:cs="宋体"/>
          <w:kern w:val="0"/>
          <w:sz w:val="22"/>
          <w:szCs w:val="22"/>
        </w:rPr>
        <w:t xml:space="preserve"> </w:t>
      </w:r>
    </w:p>
    <w:p w14:paraId="1FA92CE2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382B8C01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79A6DB26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11324A60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515C0B3B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5327C5C7" w14:textId="77777777" w:rsidR="00330A2B" w:rsidRDefault="00330A2B">
      <w:pPr>
        <w:spacing w:line="0" w:lineRule="atLeast"/>
        <w:jc w:val="center"/>
        <w:rPr>
          <w:b/>
          <w:color w:val="1F497D"/>
          <w:sz w:val="36"/>
        </w:rPr>
      </w:pPr>
    </w:p>
    <w:sectPr w:rsidR="00330A2B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86F17" w14:textId="77777777" w:rsidR="00C400A3" w:rsidRDefault="00C400A3">
      <w:r>
        <w:separator/>
      </w:r>
    </w:p>
  </w:endnote>
  <w:endnote w:type="continuationSeparator" w:id="0">
    <w:p w14:paraId="559A681B" w14:textId="77777777" w:rsidR="00C400A3" w:rsidRDefault="00C40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C2922C" w14:textId="77777777" w:rsidR="00C400A3" w:rsidRDefault="00C400A3">
      <w:r>
        <w:separator/>
      </w:r>
    </w:p>
  </w:footnote>
  <w:footnote w:type="continuationSeparator" w:id="0">
    <w:p w14:paraId="31247245" w14:textId="77777777" w:rsidR="00C400A3" w:rsidRDefault="00C400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F2A1" w14:textId="77777777" w:rsidR="00330A2B" w:rsidRDefault="00330A2B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hybridMultilevel"/>
    <w:tmpl w:val="B5DC43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4F1874"/>
    <w:multiLevelType w:val="multilevel"/>
    <w:tmpl w:val="1D4F187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0F21582"/>
    <w:multiLevelType w:val="multilevel"/>
    <w:tmpl w:val="20F21582"/>
    <w:lvl w:ilvl="0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4" w15:restartNumberingAfterBreak="0">
    <w:nsid w:val="45132763"/>
    <w:multiLevelType w:val="hybridMultilevel"/>
    <w:tmpl w:val="75E2E7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67D81316"/>
    <w:multiLevelType w:val="multilevel"/>
    <w:tmpl w:val="D53AB0AC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9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8802669"/>
    <w:multiLevelType w:val="hybridMultilevel"/>
    <w:tmpl w:val="90269D7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 w16cid:durableId="890187098">
    <w:abstractNumId w:val="5"/>
  </w:num>
  <w:num w:numId="2" w16cid:durableId="1372611326">
    <w:abstractNumId w:val="1"/>
  </w:num>
  <w:num w:numId="3" w16cid:durableId="199438547">
    <w:abstractNumId w:val="9"/>
  </w:num>
  <w:num w:numId="4" w16cid:durableId="288364966">
    <w:abstractNumId w:val="6"/>
  </w:num>
  <w:num w:numId="5" w16cid:durableId="1320618174">
    <w:abstractNumId w:val="3"/>
  </w:num>
  <w:num w:numId="6" w16cid:durableId="1398164025">
    <w:abstractNumId w:val="8"/>
  </w:num>
  <w:num w:numId="7" w16cid:durableId="1103303340">
    <w:abstractNumId w:val="0"/>
  </w:num>
  <w:num w:numId="8" w16cid:durableId="233245986">
    <w:abstractNumId w:val="4"/>
  </w:num>
  <w:num w:numId="9" w16cid:durableId="1435781427">
    <w:abstractNumId w:val="2"/>
  </w:num>
  <w:num w:numId="10" w16cid:durableId="1831940664">
    <w:abstractNumId w:val="7"/>
  </w:num>
  <w:num w:numId="11" w16cid:durableId="210063688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3F3F"/>
    <w:rsid w:val="00005020"/>
    <w:rsid w:val="00006712"/>
    <w:rsid w:val="000077A9"/>
    <w:rsid w:val="00010F31"/>
    <w:rsid w:val="0001202D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6BB4"/>
    <w:rsid w:val="00066CD0"/>
    <w:rsid w:val="00072B90"/>
    <w:rsid w:val="0008167D"/>
    <w:rsid w:val="000820F9"/>
    <w:rsid w:val="000840CC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3903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5FCC"/>
    <w:rsid w:val="001577FE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B6129"/>
    <w:rsid w:val="001C1A51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802E9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7E1A"/>
    <w:rsid w:val="002A32D9"/>
    <w:rsid w:val="002A3386"/>
    <w:rsid w:val="002A33B3"/>
    <w:rsid w:val="002A402F"/>
    <w:rsid w:val="002A6E42"/>
    <w:rsid w:val="002B2700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1132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081"/>
    <w:rsid w:val="0031712B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36C8A"/>
    <w:rsid w:val="00342D9D"/>
    <w:rsid w:val="00342E7E"/>
    <w:rsid w:val="00345A0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0D38"/>
    <w:rsid w:val="00372C65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3861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7A33"/>
    <w:rsid w:val="00440C9F"/>
    <w:rsid w:val="00441D65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80534"/>
    <w:rsid w:val="00481A67"/>
    <w:rsid w:val="00485AD1"/>
    <w:rsid w:val="004862BC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906"/>
    <w:rsid w:val="004D219F"/>
    <w:rsid w:val="004D2423"/>
    <w:rsid w:val="004D3884"/>
    <w:rsid w:val="004D5BBA"/>
    <w:rsid w:val="004D5D38"/>
    <w:rsid w:val="004E0748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150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5E1F"/>
    <w:rsid w:val="00596D1A"/>
    <w:rsid w:val="005A31F5"/>
    <w:rsid w:val="005A65C8"/>
    <w:rsid w:val="005B5140"/>
    <w:rsid w:val="005B69C2"/>
    <w:rsid w:val="005C27A1"/>
    <w:rsid w:val="005C28B5"/>
    <w:rsid w:val="005C36CF"/>
    <w:rsid w:val="005C4BF2"/>
    <w:rsid w:val="005C5ABC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AD3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1CEC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571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576E"/>
    <w:rsid w:val="006B7C51"/>
    <w:rsid w:val="006B7C8E"/>
    <w:rsid w:val="006C1F05"/>
    <w:rsid w:val="006C2070"/>
    <w:rsid w:val="006C4514"/>
    <w:rsid w:val="006D056F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5544A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D6EAD"/>
    <w:rsid w:val="007E025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7ACB"/>
    <w:rsid w:val="00814AA6"/>
    <w:rsid w:val="008153A8"/>
    <w:rsid w:val="008163EC"/>
    <w:rsid w:val="00821DC7"/>
    <w:rsid w:val="00822EED"/>
    <w:rsid w:val="00824E62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10F5"/>
    <w:rsid w:val="009D4F10"/>
    <w:rsid w:val="009E18AF"/>
    <w:rsid w:val="009E4A3B"/>
    <w:rsid w:val="009E5D88"/>
    <w:rsid w:val="009F0653"/>
    <w:rsid w:val="009F1A53"/>
    <w:rsid w:val="009F1FC1"/>
    <w:rsid w:val="009F2ECB"/>
    <w:rsid w:val="009F7FCB"/>
    <w:rsid w:val="00A00B17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50BF4"/>
    <w:rsid w:val="00A568B0"/>
    <w:rsid w:val="00A57829"/>
    <w:rsid w:val="00A60310"/>
    <w:rsid w:val="00A623DF"/>
    <w:rsid w:val="00A63689"/>
    <w:rsid w:val="00A67B5E"/>
    <w:rsid w:val="00A72E16"/>
    <w:rsid w:val="00A76003"/>
    <w:rsid w:val="00A76D78"/>
    <w:rsid w:val="00A83140"/>
    <w:rsid w:val="00A84214"/>
    <w:rsid w:val="00A843DA"/>
    <w:rsid w:val="00A84830"/>
    <w:rsid w:val="00A878D6"/>
    <w:rsid w:val="00A9241D"/>
    <w:rsid w:val="00A92D51"/>
    <w:rsid w:val="00AA1738"/>
    <w:rsid w:val="00AA2334"/>
    <w:rsid w:val="00AA4DC4"/>
    <w:rsid w:val="00AA7844"/>
    <w:rsid w:val="00AB05C6"/>
    <w:rsid w:val="00AB66D7"/>
    <w:rsid w:val="00AB694F"/>
    <w:rsid w:val="00AC32C6"/>
    <w:rsid w:val="00AC5E7B"/>
    <w:rsid w:val="00AD37E5"/>
    <w:rsid w:val="00AD3CFD"/>
    <w:rsid w:val="00AD7BA1"/>
    <w:rsid w:val="00AE32F1"/>
    <w:rsid w:val="00AE5279"/>
    <w:rsid w:val="00AE5E40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22841"/>
    <w:rsid w:val="00B24FF7"/>
    <w:rsid w:val="00B2543C"/>
    <w:rsid w:val="00B26192"/>
    <w:rsid w:val="00B262CD"/>
    <w:rsid w:val="00B3115C"/>
    <w:rsid w:val="00B40A66"/>
    <w:rsid w:val="00B44FDB"/>
    <w:rsid w:val="00B50CF4"/>
    <w:rsid w:val="00B55BC5"/>
    <w:rsid w:val="00B57B39"/>
    <w:rsid w:val="00B60E9C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55B3"/>
    <w:rsid w:val="00BA15F6"/>
    <w:rsid w:val="00BA5348"/>
    <w:rsid w:val="00BB0CAA"/>
    <w:rsid w:val="00BB11A8"/>
    <w:rsid w:val="00BB2026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00A3"/>
    <w:rsid w:val="00C40AE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F1293"/>
    <w:rsid w:val="00D03331"/>
    <w:rsid w:val="00D04A33"/>
    <w:rsid w:val="00D062FA"/>
    <w:rsid w:val="00D069F8"/>
    <w:rsid w:val="00D073EA"/>
    <w:rsid w:val="00D07A87"/>
    <w:rsid w:val="00D110BB"/>
    <w:rsid w:val="00D12776"/>
    <w:rsid w:val="00D12ABA"/>
    <w:rsid w:val="00D12D35"/>
    <w:rsid w:val="00D16BE4"/>
    <w:rsid w:val="00D171CB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1200"/>
    <w:rsid w:val="00D82BB6"/>
    <w:rsid w:val="00D933BC"/>
    <w:rsid w:val="00D93BEF"/>
    <w:rsid w:val="00D96CBF"/>
    <w:rsid w:val="00DA100A"/>
    <w:rsid w:val="00DA25AD"/>
    <w:rsid w:val="00DA73E5"/>
    <w:rsid w:val="00DA7E24"/>
    <w:rsid w:val="00DB0090"/>
    <w:rsid w:val="00DB1679"/>
    <w:rsid w:val="00DB7777"/>
    <w:rsid w:val="00DC2F1C"/>
    <w:rsid w:val="00DC2F84"/>
    <w:rsid w:val="00DC4BA2"/>
    <w:rsid w:val="00DC71BB"/>
    <w:rsid w:val="00DD038D"/>
    <w:rsid w:val="00DD03D9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44E3"/>
    <w:rsid w:val="00EC4D9D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2E68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55D5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2FD5"/>
    <w:rsid w:val="00FD4AA6"/>
    <w:rsid w:val="00FE29AF"/>
    <w:rsid w:val="00FE2B9E"/>
    <w:rsid w:val="00FE6123"/>
    <w:rsid w:val="00FE6555"/>
    <w:rsid w:val="00FF188C"/>
    <w:rsid w:val="00FF2A73"/>
    <w:rsid w:val="00FF3A60"/>
    <w:rsid w:val="00FF51E1"/>
    <w:rsid w:val="00FF5702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7146D3"/>
  <w15:docId w15:val="{AC826F51-BB7F-4BCC-8FB5-3593882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basedOn w:val="a0"/>
    <w:rPr>
      <w:color w:val="800080" w:themeColor="followedHyperlink"/>
      <w:u w:val="single"/>
    </w:rPr>
  </w:style>
  <w:style w:type="character" w:styleId="ad">
    <w:name w:val="Hyperlink"/>
    <w:rPr>
      <w:color w:val="0068B7"/>
      <w:u w:val="none"/>
    </w:rPr>
  </w:style>
  <w:style w:type="character" w:styleId="ae">
    <w:name w:val="annotation reference"/>
    <w:basedOn w:val="a0"/>
    <w:rPr>
      <w:sz w:val="21"/>
      <w:szCs w:val="21"/>
    </w:rPr>
  </w:style>
  <w:style w:type="table" w:styleId="af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1">
    <w:name w:val="141"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">
    <w:name w:val="已访问的超链接1"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A78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5</Pages>
  <Words>421</Words>
  <Characters>2403</Characters>
  <Application>Microsoft Office Word</Application>
  <DocSecurity>0</DocSecurity>
  <Lines>20</Lines>
  <Paragraphs>5</Paragraphs>
  <ScaleCrop>false</ScaleCrop>
  <Company>Microsoft</Company>
  <LinksUpToDate>false</LinksUpToDate>
  <CharactersWithSpaces>2819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20</cp:revision>
  <cp:lastPrinted>2011-12-16T16:54:00Z</cp:lastPrinted>
  <dcterms:created xsi:type="dcterms:W3CDTF">2022-12-26T05:47:00Z</dcterms:created>
  <dcterms:modified xsi:type="dcterms:W3CDTF">2023-11-09T14:23:00Z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