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075AC" w14:textId="5E777518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27D402B2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76DFE102" w:rsidR="004F68FE" w:rsidRPr="00A8689D" w:rsidRDefault="004F68FE" w:rsidP="004F68FE">
      <w:pPr>
        <w:jc w:val="center"/>
        <w:rPr>
          <w:b/>
          <w:szCs w:val="22"/>
          <w:u w:val="single"/>
        </w:rPr>
      </w:pPr>
      <w:r w:rsidRPr="00A8689D">
        <w:rPr>
          <w:b/>
          <w:szCs w:val="22"/>
          <w:u w:val="single"/>
        </w:rPr>
        <w:t>POST DESCRIPTION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3B1449" w:rsidRDefault="00763913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5B904FF6" w:rsidR="00763913" w:rsidRPr="003B1449" w:rsidRDefault="005517C9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 xml:space="preserve">Intern – </w:t>
            </w:r>
            <w:r w:rsidR="001E448F" w:rsidRPr="003B1449">
              <w:rPr>
                <w:szCs w:val="22"/>
              </w:rPr>
              <w:t xml:space="preserve">Regional </w:t>
            </w:r>
            <w:r w:rsidR="004B50CA" w:rsidRPr="003B1449">
              <w:rPr>
                <w:szCs w:val="22"/>
              </w:rPr>
              <w:t>Programme Support</w:t>
            </w:r>
            <w:r w:rsidR="001E448F" w:rsidRPr="003B1449">
              <w:rPr>
                <w:szCs w:val="22"/>
              </w:rPr>
              <w:t xml:space="preserve"> Unit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3B1449" w:rsidRDefault="00763913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3B1449" w:rsidRDefault="005517C9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3B1449" w:rsidRDefault="00763913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2AA64CA9" w:rsidR="00763913" w:rsidRPr="003B1449" w:rsidRDefault="004B50CA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Dakar</w:t>
            </w:r>
            <w:r w:rsidR="005517C9" w:rsidRPr="003B1449">
              <w:rPr>
                <w:szCs w:val="22"/>
              </w:rPr>
              <w:t xml:space="preserve">, </w:t>
            </w:r>
            <w:r w:rsidRPr="003B1449">
              <w:rPr>
                <w:szCs w:val="22"/>
              </w:rPr>
              <w:t>Senegal</w:t>
            </w:r>
          </w:p>
        </w:tc>
      </w:tr>
      <w:tr w:rsidR="00763913" w:rsidRPr="00CD72F7" w14:paraId="5A9C3DC9" w14:textId="77777777" w:rsidTr="00771842">
        <w:tc>
          <w:tcPr>
            <w:tcW w:w="3430" w:type="dxa"/>
            <w:shd w:val="clear" w:color="auto" w:fill="auto"/>
          </w:tcPr>
          <w:p w14:paraId="43B00561" w14:textId="77777777" w:rsidR="00763913" w:rsidRPr="003B1449" w:rsidRDefault="00763913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Position number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2CB417D" w14:textId="0D433218" w:rsidR="00763913" w:rsidRPr="003B1449" w:rsidRDefault="00763913" w:rsidP="00771842">
            <w:pPr>
              <w:pStyle w:val="Title"/>
              <w:jc w:val="left"/>
              <w:rPr>
                <w:szCs w:val="22"/>
              </w:rPr>
            </w:pPr>
          </w:p>
        </w:tc>
      </w:tr>
      <w:tr w:rsidR="00763913" w:rsidRPr="00CD72F7" w14:paraId="09247614" w14:textId="77777777" w:rsidTr="00771842">
        <w:tc>
          <w:tcPr>
            <w:tcW w:w="3430" w:type="dxa"/>
            <w:shd w:val="clear" w:color="auto" w:fill="auto"/>
          </w:tcPr>
          <w:p w14:paraId="36FB3F02" w14:textId="77777777" w:rsidR="00763913" w:rsidRPr="003B1449" w:rsidRDefault="00763913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Job family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FACF449" w14:textId="686D8EB4" w:rsidR="00763913" w:rsidRPr="003B1449" w:rsidRDefault="004B50CA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 xml:space="preserve">Programme Support 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3B1449" w:rsidRDefault="00763913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7138EDD9" w:rsidR="00763913" w:rsidRPr="003B1449" w:rsidRDefault="004B50CA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Regional Pro</w:t>
            </w:r>
            <w:r w:rsidR="001E448F" w:rsidRPr="003B1449">
              <w:rPr>
                <w:szCs w:val="22"/>
              </w:rPr>
              <w:t>gramme</w:t>
            </w:r>
            <w:r w:rsidRPr="003B1449">
              <w:rPr>
                <w:szCs w:val="22"/>
              </w:rPr>
              <w:t xml:space="preserve"> Support Unit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3B1449" w:rsidRDefault="00763913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Is this a Regional, HQ, MAC, PAC, Liaison Office or Country Office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1315BCCB" w:rsidR="00763913" w:rsidRPr="003B1449" w:rsidRDefault="004B50CA" w:rsidP="00771842">
            <w:pPr>
              <w:pStyle w:val="Title"/>
              <w:jc w:val="left"/>
              <w:rPr>
                <w:szCs w:val="22"/>
              </w:rPr>
            </w:pPr>
            <w:r w:rsidRPr="003B1449">
              <w:rPr>
                <w:szCs w:val="22"/>
              </w:rPr>
              <w:t>Regional Office</w:t>
            </w:r>
          </w:p>
        </w:tc>
      </w:tr>
      <w:tr w:rsidR="00763913" w:rsidRPr="00CD72F7" w14:paraId="0626C7CF" w14:textId="77777777" w:rsidTr="00771842">
        <w:tc>
          <w:tcPr>
            <w:tcW w:w="3430" w:type="dxa"/>
            <w:shd w:val="clear" w:color="auto" w:fill="auto"/>
          </w:tcPr>
          <w:p w14:paraId="41A471F2" w14:textId="77777777" w:rsidR="00763913" w:rsidRPr="003B1449" w:rsidRDefault="00763913" w:rsidP="00771842">
            <w:pPr>
              <w:pStyle w:val="Title"/>
              <w:rPr>
                <w:szCs w:val="22"/>
              </w:rPr>
            </w:pPr>
            <w:r w:rsidRPr="003B1449">
              <w:rPr>
                <w:szCs w:val="22"/>
              </w:rPr>
              <w:t xml:space="preserve">Position rated on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CB4261B" w14:textId="39F0C030" w:rsidR="00763913" w:rsidRPr="003B1449" w:rsidRDefault="00763913" w:rsidP="00771842">
            <w:pPr>
              <w:pStyle w:val="Title"/>
              <w:rPr>
                <w:szCs w:val="22"/>
              </w:rPr>
            </w:pP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3B1449" w:rsidRDefault="00241BC9" w:rsidP="00241BC9">
            <w:pPr>
              <w:pStyle w:val="Title"/>
              <w:rPr>
                <w:szCs w:val="22"/>
              </w:rPr>
            </w:pPr>
            <w:r w:rsidRPr="003B1449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668A4E39" w:rsidR="00241BC9" w:rsidRPr="003B1449" w:rsidRDefault="004B50CA" w:rsidP="00241BC9">
            <w:pPr>
              <w:pStyle w:val="Title"/>
              <w:rPr>
                <w:szCs w:val="22"/>
              </w:rPr>
            </w:pPr>
            <w:r w:rsidRPr="003B1449">
              <w:rPr>
                <w:szCs w:val="22"/>
              </w:rPr>
              <w:t>Regional Project Development Officer</w:t>
            </w:r>
          </w:p>
        </w:tc>
      </w:tr>
      <w:tr w:rsidR="00241BC9" w:rsidRPr="00CD72F7" w14:paraId="299D7400" w14:textId="77777777" w:rsidTr="00771842">
        <w:tc>
          <w:tcPr>
            <w:tcW w:w="3430" w:type="dxa"/>
            <w:shd w:val="clear" w:color="auto" w:fill="auto"/>
          </w:tcPr>
          <w:p w14:paraId="06F7117C" w14:textId="77777777" w:rsidR="00241BC9" w:rsidRPr="003B1449" w:rsidRDefault="00241BC9" w:rsidP="00241BC9">
            <w:pPr>
              <w:pStyle w:val="Title"/>
              <w:rPr>
                <w:szCs w:val="22"/>
              </w:rPr>
            </w:pPr>
            <w:r w:rsidRPr="003B1449">
              <w:rPr>
                <w:szCs w:val="22"/>
              </w:rPr>
              <w:t>Number of Direct Reports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4F667B85" w14:textId="5431958D" w:rsidR="00241BC9" w:rsidRPr="003B1449" w:rsidRDefault="003B1449" w:rsidP="00241BC9">
            <w:pPr>
              <w:pStyle w:val="Title"/>
              <w:rPr>
                <w:szCs w:val="22"/>
              </w:rPr>
            </w:pPr>
            <w:r w:rsidRPr="003B1449">
              <w:rPr>
                <w:szCs w:val="22"/>
              </w:rPr>
              <w:t>N/A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4D55834F" w14:textId="50153973" w:rsidR="004B50CA" w:rsidRPr="00017854" w:rsidRDefault="004B50CA" w:rsidP="004B50CA">
            <w:r w:rsidRPr="00017854">
              <w:t>Established in 1951, IOM is a Related Organization of the United Nations, and as the leading UN agency in the field of migration, works closely with governmental, intergovernmental and non-governmental partners. IOM is dedicated to promoting humane and orderly migration for</w:t>
            </w:r>
            <w:r w:rsidR="00715184" w:rsidRPr="00017854">
              <w:t xml:space="preserve"> </w:t>
            </w:r>
            <w:r w:rsidRPr="00017854">
              <w:t>the benefit of all. It does so by providing services and advice to governments and migrants.</w:t>
            </w:r>
            <w:r w:rsidR="00715184" w:rsidRPr="00017854">
              <w:t xml:space="preserve"> </w:t>
            </w:r>
            <w:r w:rsidRPr="00017854">
              <w:t>The IOM Regional Office for West and Central Africa (ROWC) in Dakar, covers and supports 23</w:t>
            </w:r>
            <w:r w:rsidR="00715184" w:rsidRPr="00017854">
              <w:t xml:space="preserve"> </w:t>
            </w:r>
            <w:r w:rsidRPr="00017854">
              <w:t>Country Missions across the Region. The key responsibility of the RO is to formulate regional</w:t>
            </w:r>
            <w:r w:rsidR="00715184" w:rsidRPr="00017854">
              <w:t xml:space="preserve"> </w:t>
            </w:r>
            <w:r w:rsidRPr="00017854">
              <w:t>strategies, processes and programmes in line with the overall priorities and policies of the</w:t>
            </w:r>
            <w:r w:rsidR="00715184" w:rsidRPr="00017854">
              <w:t xml:space="preserve"> </w:t>
            </w:r>
            <w:r w:rsidRPr="00017854">
              <w:t>Organization and to provide strategic and programmatic guidance and support to countries</w:t>
            </w:r>
            <w:r w:rsidR="00715184" w:rsidRPr="00017854">
              <w:t xml:space="preserve"> </w:t>
            </w:r>
            <w:r w:rsidRPr="00017854">
              <w:t>within its region. To this end, the Regional Project Support Unit (RPSU) was established to</w:t>
            </w:r>
            <w:r w:rsidR="00715184" w:rsidRPr="00017854">
              <w:t xml:space="preserve"> </w:t>
            </w:r>
            <w:r w:rsidRPr="00017854">
              <w:t>coordinate and facilitate the full range of RO support and institutional quality assurance related</w:t>
            </w:r>
            <w:r w:rsidR="00715184" w:rsidRPr="00017854">
              <w:t xml:space="preserve"> </w:t>
            </w:r>
            <w:r w:rsidRPr="00017854">
              <w:t>to Project Cycle Management (PCM) and Results Based Management (RBM).</w:t>
            </w:r>
          </w:p>
          <w:p w14:paraId="31AE780A" w14:textId="35698650" w:rsidR="00241BC9" w:rsidRPr="00E267D2" w:rsidRDefault="00D17EEB" w:rsidP="00241BC9">
            <w:pPr>
              <w:rPr>
                <w:i/>
                <w:iCs/>
                <w:color w:val="FF0000"/>
              </w:rPr>
            </w:pPr>
            <w:r w:rsidRPr="00017854">
              <w:rPr>
                <w:szCs w:val="22"/>
              </w:rPr>
              <w:t xml:space="preserve">The successful candidate will work under the direct supervision of the </w:t>
            </w:r>
            <w:r w:rsidR="00715184" w:rsidRPr="00017854">
              <w:rPr>
                <w:szCs w:val="22"/>
              </w:rPr>
              <w:t>Regional Project Development Officer</w:t>
            </w:r>
            <w:r w:rsidR="00017854">
              <w:rPr>
                <w:szCs w:val="22"/>
              </w:rPr>
              <w:t xml:space="preserve"> and </w:t>
            </w:r>
            <w:r w:rsidR="00017854" w:rsidRPr="00017854">
              <w:rPr>
                <w:szCs w:val="22"/>
              </w:rPr>
              <w:t xml:space="preserve">the overall supervision of Deputy Regional Director (Operations) </w:t>
            </w:r>
            <w:r w:rsidRPr="00017854">
              <w:rPr>
                <w:szCs w:val="22"/>
              </w:rPr>
              <w:t>in cooperation with other colleagues in the Division, at IOM HQ and field Missions.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65A8DB" w14:textId="1D04D1C7" w:rsidR="003F0576" w:rsidRDefault="00715184" w:rsidP="00715184">
            <w:pPr>
              <w:pStyle w:val="Default"/>
              <w:numPr>
                <w:ilvl w:val="0"/>
                <w:numId w:val="35"/>
              </w:numPr>
              <w:rPr>
                <w:color w:val="auto"/>
              </w:rPr>
            </w:pPr>
            <w:r>
              <w:rPr>
                <w:color w:val="auto"/>
              </w:rPr>
              <w:t>Assist</w:t>
            </w:r>
            <w:r w:rsidR="008B4C2E">
              <w:rPr>
                <w:color w:val="auto"/>
              </w:rPr>
              <w:t xml:space="preserve"> RPDO</w:t>
            </w:r>
            <w:r>
              <w:rPr>
                <w:color w:val="auto"/>
              </w:rPr>
              <w:t xml:space="preserve"> in drafting</w:t>
            </w:r>
            <w:r w:rsidRPr="00715184">
              <w:rPr>
                <w:color w:val="auto"/>
              </w:rPr>
              <w:t xml:space="preserve"> concept notes and project proposals for regional projects and for smaller COs and those</w:t>
            </w:r>
            <w:r w:rsidR="003F0576">
              <w:rPr>
                <w:color w:val="auto"/>
              </w:rPr>
              <w:t xml:space="preserve"> </w:t>
            </w:r>
            <w:r w:rsidRPr="003F0576">
              <w:rPr>
                <w:color w:val="auto"/>
              </w:rPr>
              <w:t>with limited or no Project Support Units.</w:t>
            </w:r>
            <w:r w:rsidR="003F0576">
              <w:rPr>
                <w:color w:val="auto"/>
              </w:rPr>
              <w:t xml:space="preserve"> </w:t>
            </w:r>
          </w:p>
          <w:p w14:paraId="776F616A" w14:textId="679F3095" w:rsidR="00715184" w:rsidRDefault="00715184" w:rsidP="00715184">
            <w:pPr>
              <w:pStyle w:val="Default"/>
              <w:numPr>
                <w:ilvl w:val="0"/>
                <w:numId w:val="35"/>
              </w:numPr>
              <w:rPr>
                <w:color w:val="auto"/>
              </w:rPr>
            </w:pPr>
            <w:r w:rsidRPr="003F0576">
              <w:rPr>
                <w:color w:val="auto"/>
              </w:rPr>
              <w:t>Assist</w:t>
            </w:r>
            <w:r w:rsidR="008B4C2E">
              <w:rPr>
                <w:color w:val="auto"/>
              </w:rPr>
              <w:t xml:space="preserve"> RPDO</w:t>
            </w:r>
            <w:r w:rsidRPr="003F0576">
              <w:rPr>
                <w:color w:val="auto"/>
              </w:rPr>
              <w:t xml:space="preserve"> in coordinating Project Cycle Management (PCM) and Results Based Management (RBM) activities and general support to the Regional</w:t>
            </w:r>
            <w:r w:rsidR="003F0576">
              <w:rPr>
                <w:color w:val="auto"/>
              </w:rPr>
              <w:t xml:space="preserve"> </w:t>
            </w:r>
            <w:r w:rsidRPr="003F0576">
              <w:rPr>
                <w:color w:val="auto"/>
              </w:rPr>
              <w:t>Office (RO) and Country Offices (CO) in the Region.</w:t>
            </w:r>
          </w:p>
          <w:p w14:paraId="2AAD3922" w14:textId="0E1B1884" w:rsidR="003F0576" w:rsidRPr="003F0576" w:rsidRDefault="003F0576" w:rsidP="003F0576">
            <w:pPr>
              <w:pStyle w:val="Default"/>
              <w:numPr>
                <w:ilvl w:val="0"/>
                <w:numId w:val="35"/>
              </w:numPr>
              <w:rPr>
                <w:color w:val="auto"/>
              </w:rPr>
            </w:pPr>
            <w:r>
              <w:rPr>
                <w:color w:val="auto"/>
              </w:rPr>
              <w:t>Assist in c</w:t>
            </w:r>
            <w:r w:rsidRPr="003F0576">
              <w:rPr>
                <w:color w:val="auto"/>
              </w:rPr>
              <w:t>oordinat</w:t>
            </w:r>
            <w:r>
              <w:rPr>
                <w:color w:val="auto"/>
              </w:rPr>
              <w:t>ing</w:t>
            </w:r>
            <w:r w:rsidRPr="003F0576">
              <w:rPr>
                <w:color w:val="auto"/>
              </w:rPr>
              <w:t xml:space="preserve"> the IOM Development Fund (IDF) processes in the Region.</w:t>
            </w:r>
          </w:p>
          <w:p w14:paraId="45B4C3F6" w14:textId="472DF2B7" w:rsidR="003F0576" w:rsidRPr="003F0576" w:rsidRDefault="003F0576" w:rsidP="003F0576">
            <w:pPr>
              <w:pStyle w:val="Default"/>
              <w:numPr>
                <w:ilvl w:val="0"/>
                <w:numId w:val="35"/>
              </w:numPr>
              <w:rPr>
                <w:color w:val="auto"/>
              </w:rPr>
            </w:pPr>
            <w:r w:rsidRPr="003F0576">
              <w:rPr>
                <w:color w:val="auto"/>
              </w:rPr>
              <w:lastRenderedPageBreak/>
              <w:t>Review the application and use of the SDGs, GCM, as the foundation for projects,</w:t>
            </w:r>
            <w:r>
              <w:rPr>
                <w:color w:val="auto"/>
              </w:rPr>
              <w:t xml:space="preserve"> </w:t>
            </w:r>
            <w:r w:rsidRPr="003F0576">
              <w:rPr>
                <w:color w:val="auto"/>
              </w:rPr>
              <w:t>programmes and strategies.</w:t>
            </w:r>
          </w:p>
          <w:p w14:paraId="49E055B4" w14:textId="6AD4A359" w:rsidR="003F0576" w:rsidRPr="003F0576" w:rsidRDefault="003F0576" w:rsidP="003F0576">
            <w:pPr>
              <w:pStyle w:val="Default"/>
              <w:numPr>
                <w:ilvl w:val="0"/>
                <w:numId w:val="35"/>
              </w:numPr>
              <w:rPr>
                <w:color w:val="auto"/>
              </w:rPr>
            </w:pPr>
            <w:r w:rsidRPr="003F0576">
              <w:rPr>
                <w:color w:val="auto"/>
              </w:rPr>
              <w:t>Map, track on donor priorities, interests, funding trends and</w:t>
            </w:r>
          </w:p>
          <w:p w14:paraId="2DDD1393" w14:textId="77777777" w:rsidR="003F0576" w:rsidRDefault="003F0576" w:rsidP="003F0576">
            <w:pPr>
              <w:pStyle w:val="Default"/>
              <w:ind w:left="720"/>
              <w:rPr>
                <w:color w:val="auto"/>
              </w:rPr>
            </w:pPr>
            <w:r w:rsidRPr="003F0576">
              <w:rPr>
                <w:color w:val="auto"/>
              </w:rPr>
              <w:t>relevant opportunities, in close collaboration with</w:t>
            </w:r>
            <w:r>
              <w:rPr>
                <w:color w:val="auto"/>
              </w:rPr>
              <w:t xml:space="preserve"> </w:t>
            </w:r>
            <w:r w:rsidR="00715184" w:rsidRPr="00715184">
              <w:rPr>
                <w:color w:val="auto"/>
              </w:rPr>
              <w:t>the Regional Thematic Specialists (RTS’s)</w:t>
            </w:r>
          </w:p>
          <w:p w14:paraId="0A97A624" w14:textId="26E21C73" w:rsidR="003F0576" w:rsidRPr="003F0576" w:rsidRDefault="003F0576" w:rsidP="003F0576">
            <w:pPr>
              <w:pStyle w:val="Default"/>
              <w:numPr>
                <w:ilvl w:val="0"/>
                <w:numId w:val="35"/>
              </w:numPr>
              <w:rPr>
                <w:color w:val="auto"/>
              </w:rPr>
            </w:pPr>
            <w:r>
              <w:rPr>
                <w:color w:val="auto"/>
              </w:rPr>
              <w:t>Contribute to d</w:t>
            </w:r>
            <w:r w:rsidRPr="003F0576">
              <w:rPr>
                <w:color w:val="auto"/>
              </w:rPr>
              <w:t>evelop</w:t>
            </w:r>
            <w:r>
              <w:rPr>
                <w:color w:val="auto"/>
              </w:rPr>
              <w:t>ing</w:t>
            </w:r>
            <w:r w:rsidRPr="003F0576">
              <w:rPr>
                <w:color w:val="auto"/>
              </w:rPr>
              <w:t xml:space="preserve"> institutional presentations and materials for donors to showcase IOM</w:t>
            </w:r>
            <w:r>
              <w:rPr>
                <w:color w:val="auto"/>
              </w:rPr>
              <w:t>’</w:t>
            </w:r>
            <w:r w:rsidRPr="003F0576">
              <w:rPr>
                <w:color w:val="auto"/>
              </w:rPr>
              <w:t xml:space="preserve">s capacities and Regional </w:t>
            </w:r>
            <w:r>
              <w:rPr>
                <w:color w:val="auto"/>
              </w:rPr>
              <w:t xml:space="preserve">Office’s </w:t>
            </w:r>
            <w:r w:rsidRPr="003F0576">
              <w:rPr>
                <w:color w:val="auto"/>
              </w:rPr>
              <w:t>portfolio.</w:t>
            </w:r>
          </w:p>
          <w:p w14:paraId="2D58EF3F" w14:textId="47DF0FCA" w:rsidR="003F0576" w:rsidRDefault="00715184" w:rsidP="003F0576">
            <w:pPr>
              <w:pStyle w:val="Default"/>
              <w:ind w:left="720"/>
              <w:rPr>
                <w:color w:val="auto"/>
              </w:rPr>
            </w:pPr>
            <w:r w:rsidRPr="00715184">
              <w:rPr>
                <w:color w:val="auto"/>
              </w:rPr>
              <w:t xml:space="preserve"> provide technical inputs and</w:t>
            </w:r>
            <w:r w:rsidR="003F0576">
              <w:rPr>
                <w:color w:val="auto"/>
              </w:rPr>
              <w:t xml:space="preserve"> </w:t>
            </w:r>
            <w:r w:rsidRPr="00715184">
              <w:rPr>
                <w:color w:val="auto"/>
              </w:rPr>
              <w:t>support to the COs on project writing, to help ensure that projects are results-based and aligned</w:t>
            </w:r>
            <w:r w:rsidR="003F0576">
              <w:rPr>
                <w:color w:val="auto"/>
              </w:rPr>
              <w:t xml:space="preserve"> </w:t>
            </w:r>
            <w:r w:rsidRPr="00715184">
              <w:rPr>
                <w:color w:val="auto"/>
              </w:rPr>
              <w:t>to logical frameworks.</w:t>
            </w:r>
          </w:p>
          <w:p w14:paraId="2D924640" w14:textId="71C49F95" w:rsidR="003F0576" w:rsidRDefault="003F0576" w:rsidP="003F0576">
            <w:pPr>
              <w:pStyle w:val="Default"/>
              <w:numPr>
                <w:ilvl w:val="0"/>
                <w:numId w:val="35"/>
              </w:numPr>
              <w:rPr>
                <w:color w:val="auto"/>
              </w:rPr>
            </w:pPr>
            <w:r>
              <w:rPr>
                <w:color w:val="auto"/>
              </w:rPr>
              <w:t>Conduct research and compile information for resource mobilization and project development opportunities.</w:t>
            </w:r>
          </w:p>
          <w:p w14:paraId="6C441ECE" w14:textId="27DA037D" w:rsidR="003F0576" w:rsidRDefault="003F0576" w:rsidP="003F0576">
            <w:pPr>
              <w:pStyle w:val="Default"/>
              <w:numPr>
                <w:ilvl w:val="0"/>
                <w:numId w:val="35"/>
              </w:numPr>
              <w:rPr>
                <w:color w:val="auto"/>
              </w:rPr>
            </w:pPr>
            <w:r w:rsidRPr="003F0576">
              <w:rPr>
                <w:color w:val="auto"/>
              </w:rPr>
              <w:t>Perform such other duties as may be assigned.</w:t>
            </w:r>
          </w:p>
          <w:p w14:paraId="4651D545" w14:textId="1F2B1AC8" w:rsidR="008225E9" w:rsidRPr="00445855" w:rsidRDefault="008225E9" w:rsidP="003F0576">
            <w:pPr>
              <w:rPr>
                <w:color w:val="FF0000"/>
              </w:rPr>
            </w:pP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0CADDDF7" w14:textId="23062257" w:rsidR="00241BC9" w:rsidRDefault="003B1449" w:rsidP="008B4C2E">
                  <w:pPr>
                    <w:numPr>
                      <w:ilvl w:val="0"/>
                      <w:numId w:val="38"/>
                    </w:numPr>
                    <w:rPr>
                      <w:rFonts w:eastAsia="Arial"/>
                      <w:lang w:val="en-US"/>
                    </w:rPr>
                  </w:pPr>
                  <w:r>
                    <w:rPr>
                      <w:rFonts w:eastAsia="Arial"/>
                      <w:lang w:val="en-US"/>
                    </w:rPr>
                    <w:t>Undergraduate or g</w:t>
                  </w:r>
                  <w:r w:rsidR="008B4C2E" w:rsidRPr="008B4C2E">
                    <w:rPr>
                      <w:rFonts w:eastAsia="Arial"/>
                      <w:lang w:val="en-US"/>
                    </w:rPr>
                    <w:t xml:space="preserve">raduate student currently enrolled in a </w:t>
                  </w:r>
                  <w:proofErr w:type="spellStart"/>
                  <w:r w:rsidR="008B4C2E" w:rsidRPr="008B4C2E">
                    <w:rPr>
                      <w:rFonts w:eastAsia="Arial"/>
                      <w:lang w:val="en-US"/>
                    </w:rPr>
                    <w:t>program</w:t>
                  </w:r>
                  <w:r w:rsidR="008B4C2E">
                    <w:rPr>
                      <w:rFonts w:eastAsia="Arial"/>
                      <w:lang w:val="en-US"/>
                    </w:rPr>
                    <w:t>me</w:t>
                  </w:r>
                  <w:proofErr w:type="spellEnd"/>
                  <w:r w:rsidR="008B4C2E" w:rsidRPr="008B4C2E">
                    <w:rPr>
                      <w:rFonts w:eastAsia="Arial"/>
                      <w:lang w:val="en-US"/>
                    </w:rPr>
                    <w:t xml:space="preserve"> with a focus on project </w:t>
                  </w:r>
                  <w:r w:rsidR="008B4C2E">
                    <w:rPr>
                      <w:rFonts w:eastAsia="Arial"/>
                      <w:lang w:val="en-US"/>
                    </w:rPr>
                    <w:t xml:space="preserve">development and </w:t>
                  </w:r>
                  <w:r w:rsidR="008B4C2E" w:rsidRPr="008B4C2E">
                    <w:rPr>
                      <w:rFonts w:eastAsia="Arial"/>
                      <w:lang w:val="en-US"/>
                    </w:rPr>
                    <w:t>management</w:t>
                  </w:r>
                </w:p>
                <w:p w14:paraId="6B9E421C" w14:textId="03D8C4FE" w:rsidR="008B4C2E" w:rsidRPr="008B4C2E" w:rsidRDefault="008B4C2E" w:rsidP="008B4C2E">
                  <w:pPr>
                    <w:numPr>
                      <w:ilvl w:val="0"/>
                      <w:numId w:val="38"/>
                    </w:numPr>
                    <w:rPr>
                      <w:rFonts w:eastAsia="Arial"/>
                      <w:lang w:val="en-US"/>
                    </w:rPr>
                  </w:pPr>
                  <w:r w:rsidRPr="008B4C2E">
                    <w:rPr>
                      <w:rFonts w:eastAsia="Arial"/>
                      <w:lang w:val="en-US"/>
                    </w:rPr>
                    <w:t>A strong interest in Project</w:t>
                  </w:r>
                  <w:r>
                    <w:rPr>
                      <w:rFonts w:eastAsia="Arial"/>
                      <w:lang w:val="en-US"/>
                    </w:rPr>
                    <w:t xml:space="preserve"> Development and Coordination</w:t>
                  </w:r>
                  <w:r w:rsidRPr="008B4C2E">
                    <w:rPr>
                      <w:rFonts w:eastAsia="Arial"/>
                      <w:lang w:val="en-US"/>
                    </w:rPr>
                    <w:t xml:space="preserve"> as a career is preferred</w:t>
                  </w: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14CC1C10" w14:textId="4E613EB5" w:rsidR="008B4C2E" w:rsidRPr="008B4C2E" w:rsidRDefault="008B4C2E" w:rsidP="008B4C2E">
            <w:pPr>
              <w:numPr>
                <w:ilvl w:val="0"/>
                <w:numId w:val="38"/>
              </w:numPr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E</w:t>
            </w:r>
            <w:r w:rsidRPr="008B4C2E">
              <w:rPr>
                <w:rFonts w:eastAsia="Arial"/>
                <w:lang w:val="en-US"/>
              </w:rPr>
              <w:t xml:space="preserve">xperience in coordinating or </w:t>
            </w:r>
            <w:r>
              <w:rPr>
                <w:rFonts w:eastAsia="Arial"/>
                <w:lang w:val="en-US"/>
              </w:rPr>
              <w:t>developing</w:t>
            </w:r>
            <w:r w:rsidRPr="008B4C2E">
              <w:rPr>
                <w:rFonts w:eastAsia="Arial"/>
                <w:lang w:val="en-US"/>
              </w:rPr>
              <w:t xml:space="preserve"> projects is preferred</w:t>
            </w:r>
          </w:p>
          <w:p w14:paraId="303571E9" w14:textId="77777777" w:rsidR="00017854" w:rsidRDefault="00017854" w:rsidP="00017854">
            <w:pPr>
              <w:numPr>
                <w:ilvl w:val="0"/>
                <w:numId w:val="38"/>
              </w:numPr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 xml:space="preserve">Knowledge in </w:t>
            </w:r>
            <w:r w:rsidRPr="008B4C2E">
              <w:rPr>
                <w:rFonts w:eastAsia="Arial"/>
                <w:lang w:val="en-US"/>
              </w:rPr>
              <w:t>the field of migration issues</w:t>
            </w:r>
            <w:r w:rsidRPr="00017854">
              <w:rPr>
                <w:rFonts w:eastAsia="Arial"/>
                <w:lang w:val="en-US"/>
              </w:rPr>
              <w:t xml:space="preserve"> </w:t>
            </w:r>
          </w:p>
          <w:p w14:paraId="44DB82D6" w14:textId="5C80AF60" w:rsidR="00017854" w:rsidRPr="00017854" w:rsidRDefault="00017854" w:rsidP="00017854">
            <w:pPr>
              <w:numPr>
                <w:ilvl w:val="0"/>
                <w:numId w:val="38"/>
              </w:numPr>
              <w:rPr>
                <w:rFonts w:eastAsia="Arial"/>
                <w:lang w:val="en-US"/>
              </w:rPr>
            </w:pPr>
            <w:r w:rsidRPr="00017854">
              <w:rPr>
                <w:rFonts w:eastAsia="Arial"/>
                <w:lang w:val="en-US"/>
              </w:rPr>
              <w:t>Knowledge of project evaluation is</w:t>
            </w:r>
            <w:r>
              <w:rPr>
                <w:rFonts w:eastAsia="Arial"/>
                <w:lang w:val="en-US"/>
              </w:rPr>
              <w:t xml:space="preserve"> </w:t>
            </w:r>
            <w:r w:rsidRPr="008B4C2E">
              <w:rPr>
                <w:rFonts w:eastAsia="Arial"/>
                <w:lang w:val="en-US"/>
              </w:rPr>
              <w:t>preferred</w:t>
            </w:r>
          </w:p>
          <w:p w14:paraId="1CAA72C9" w14:textId="14905E09" w:rsidR="00017854" w:rsidRPr="00017854" w:rsidRDefault="00017854" w:rsidP="00017854">
            <w:pPr>
              <w:numPr>
                <w:ilvl w:val="0"/>
                <w:numId w:val="38"/>
              </w:numPr>
              <w:rPr>
                <w:rFonts w:eastAsia="Arial"/>
                <w:lang w:val="en-US"/>
              </w:rPr>
            </w:pPr>
            <w:r w:rsidRPr="00017854">
              <w:rPr>
                <w:rFonts w:eastAsia="Arial"/>
                <w:lang w:val="en-US"/>
              </w:rPr>
              <w:t xml:space="preserve">Experience in </w:t>
            </w:r>
            <w:r>
              <w:rPr>
                <w:rFonts w:eastAsia="Arial"/>
                <w:lang w:val="en-US"/>
              </w:rPr>
              <w:t xml:space="preserve">liaison and coordination </w:t>
            </w:r>
          </w:p>
          <w:p w14:paraId="6C15827F" w14:textId="606FCAB5" w:rsidR="008B4C2E" w:rsidRPr="008B4C2E" w:rsidRDefault="008B4C2E" w:rsidP="008B4C2E">
            <w:pPr>
              <w:numPr>
                <w:ilvl w:val="0"/>
                <w:numId w:val="38"/>
              </w:numPr>
              <w:rPr>
                <w:rFonts w:eastAsia="Arial"/>
                <w:lang w:val="en-US"/>
              </w:rPr>
            </w:pPr>
            <w:r w:rsidRPr="008B4C2E">
              <w:rPr>
                <w:rFonts w:eastAsia="Arial"/>
                <w:lang w:val="en-US"/>
              </w:rPr>
              <w:t>Experience in</w:t>
            </w:r>
            <w:r w:rsidR="00017854">
              <w:rPr>
                <w:rFonts w:eastAsia="Arial"/>
                <w:lang w:val="en-US"/>
              </w:rPr>
              <w:t xml:space="preserve"> </w:t>
            </w:r>
            <w:r w:rsidRPr="008B4C2E">
              <w:rPr>
                <w:rFonts w:eastAsia="Arial"/>
                <w:lang w:val="en-US"/>
              </w:rPr>
              <w:t>project development, management</w:t>
            </w:r>
            <w:r w:rsidR="00017854">
              <w:rPr>
                <w:rFonts w:eastAsia="Arial"/>
                <w:lang w:val="en-US"/>
              </w:rPr>
              <w:t>,</w:t>
            </w:r>
            <w:r w:rsidRPr="008B4C2E">
              <w:rPr>
                <w:rFonts w:eastAsia="Arial"/>
                <w:lang w:val="en-US"/>
              </w:rPr>
              <w:t xml:space="preserve"> and reporting</w:t>
            </w:r>
          </w:p>
          <w:p w14:paraId="321EB30D" w14:textId="5ED28778" w:rsidR="00241BC9" w:rsidRPr="008B4C2E" w:rsidRDefault="008B4C2E" w:rsidP="008B4C2E">
            <w:pPr>
              <w:numPr>
                <w:ilvl w:val="0"/>
                <w:numId w:val="38"/>
              </w:numPr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 xml:space="preserve">Experience in assisting </w:t>
            </w:r>
            <w:r w:rsidRPr="008B4C2E">
              <w:rPr>
                <w:rFonts w:eastAsia="Arial"/>
                <w:lang w:val="en-US"/>
              </w:rPr>
              <w:t xml:space="preserve">Project Manager (PM) with project requirements, scope, scheduling, budget, risk management, quality assurance, and project status 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05781B67" w14:textId="77777777" w:rsidR="00241BC9" w:rsidRDefault="00241BC9" w:rsidP="00241BC9">
            <w:pPr>
              <w:spacing w:after="120"/>
              <w:rPr>
                <w:rFonts w:eastAsia="Arial"/>
                <w:sz w:val="20"/>
              </w:rPr>
            </w:pPr>
          </w:p>
          <w:p w14:paraId="5DEC2E42" w14:textId="77777777" w:rsidR="008B4C2E" w:rsidRDefault="008B4C2E" w:rsidP="008B4C2E">
            <w:pPr>
              <w:numPr>
                <w:ilvl w:val="0"/>
                <w:numId w:val="37"/>
              </w:numPr>
              <w:rPr>
                <w:rFonts w:eastAsia="Arial"/>
                <w:lang w:val="en-US"/>
              </w:rPr>
            </w:pPr>
            <w:r w:rsidRPr="008B4C2E">
              <w:rPr>
                <w:rFonts w:eastAsia="Arial"/>
                <w:lang w:val="en-US"/>
              </w:rPr>
              <w:t>Strong interpersonal skills to actively listen, communicate in ways that foster trust and show flexibility</w:t>
            </w:r>
          </w:p>
          <w:p w14:paraId="48B783DA" w14:textId="77777777" w:rsidR="008B4C2E" w:rsidRPr="008B4C2E" w:rsidRDefault="008B4C2E" w:rsidP="008B4C2E">
            <w:pPr>
              <w:numPr>
                <w:ilvl w:val="0"/>
                <w:numId w:val="37"/>
              </w:numPr>
              <w:rPr>
                <w:rFonts w:eastAsia="Arial"/>
                <w:lang w:val="en-US"/>
              </w:rPr>
            </w:pPr>
            <w:r w:rsidRPr="008B4C2E">
              <w:rPr>
                <w:rFonts w:eastAsia="Arial"/>
                <w:lang w:val="en-US"/>
              </w:rPr>
              <w:t>Team spirit and the ability to work with a group of diverse people, provide recognition and reward</w:t>
            </w:r>
          </w:p>
          <w:p w14:paraId="434A0EEC" w14:textId="77777777" w:rsidR="008B4C2E" w:rsidRPr="008B4C2E" w:rsidRDefault="008B4C2E" w:rsidP="008B4C2E">
            <w:pPr>
              <w:numPr>
                <w:ilvl w:val="0"/>
                <w:numId w:val="37"/>
              </w:numPr>
              <w:rPr>
                <w:rFonts w:eastAsia="Arial"/>
                <w:lang w:val="en-US"/>
              </w:rPr>
            </w:pPr>
            <w:r w:rsidRPr="008B4C2E">
              <w:rPr>
                <w:rFonts w:eastAsia="Arial"/>
                <w:lang w:val="en-US"/>
              </w:rPr>
              <w:t>Ability to work in a fast-paced, self-directed environment under deadline pressures</w:t>
            </w:r>
          </w:p>
          <w:p w14:paraId="0B2B4D94" w14:textId="77777777" w:rsidR="008B4C2E" w:rsidRPr="008B4C2E" w:rsidRDefault="008B4C2E" w:rsidP="008B4C2E">
            <w:pPr>
              <w:numPr>
                <w:ilvl w:val="0"/>
                <w:numId w:val="37"/>
              </w:numPr>
              <w:rPr>
                <w:rFonts w:eastAsia="Arial"/>
                <w:lang w:val="en-US"/>
              </w:rPr>
            </w:pPr>
            <w:r w:rsidRPr="008B4C2E">
              <w:rPr>
                <w:rFonts w:eastAsia="Arial"/>
                <w:lang w:val="en-US"/>
              </w:rPr>
              <w:lastRenderedPageBreak/>
              <w:t>Ability to manage own workload independently, multi-task, and prioritize effectively</w:t>
            </w:r>
          </w:p>
          <w:p w14:paraId="174BD214" w14:textId="77777777" w:rsidR="008B4C2E" w:rsidRPr="008B4C2E" w:rsidRDefault="008B4C2E" w:rsidP="008B4C2E">
            <w:pPr>
              <w:numPr>
                <w:ilvl w:val="0"/>
                <w:numId w:val="37"/>
              </w:numPr>
              <w:rPr>
                <w:rFonts w:eastAsia="Arial"/>
                <w:lang w:val="en-US"/>
              </w:rPr>
            </w:pPr>
            <w:r w:rsidRPr="008B4C2E">
              <w:rPr>
                <w:rFonts w:eastAsia="Arial"/>
                <w:lang w:val="en-US"/>
              </w:rPr>
              <w:t>Demonstrate leadership, diplomacy, and motivational skills</w:t>
            </w:r>
          </w:p>
          <w:p w14:paraId="52C6FC4A" w14:textId="77777777" w:rsidR="008B4C2E" w:rsidRPr="008B4C2E" w:rsidRDefault="008B4C2E" w:rsidP="008B4C2E">
            <w:pPr>
              <w:numPr>
                <w:ilvl w:val="0"/>
                <w:numId w:val="37"/>
              </w:numPr>
              <w:rPr>
                <w:rFonts w:eastAsia="Arial"/>
                <w:lang w:val="en-US"/>
              </w:rPr>
            </w:pPr>
            <w:r w:rsidRPr="008B4C2E">
              <w:rPr>
                <w:rFonts w:eastAsia="Arial"/>
                <w:lang w:val="en-US"/>
              </w:rPr>
              <w:t>Solid organizational skills including attention to detail, research, and multitasking skills</w:t>
            </w:r>
          </w:p>
          <w:p w14:paraId="350295F7" w14:textId="75E88D16" w:rsidR="003F0576" w:rsidRPr="008B4C2E" w:rsidRDefault="008B4C2E" w:rsidP="008B4C2E">
            <w:pPr>
              <w:numPr>
                <w:ilvl w:val="0"/>
                <w:numId w:val="37"/>
              </w:numPr>
              <w:rPr>
                <w:rFonts w:eastAsia="Arial"/>
                <w:lang w:val="en-US"/>
              </w:rPr>
            </w:pPr>
            <w:r w:rsidRPr="008B4C2E">
              <w:rPr>
                <w:rFonts w:eastAsia="Arial"/>
                <w:lang w:val="en-US"/>
              </w:rPr>
              <w:t>High computer literacy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lastRenderedPageBreak/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0A597AB9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3B1449">
              <w:rPr>
                <w:szCs w:val="22"/>
                <w:lang w:val="en-US" w:eastAsia="en-US"/>
              </w:rPr>
              <w:t>Fluency in English and French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6A98BA64" w:rsidR="00241BC9" w:rsidRPr="00C52B95" w:rsidRDefault="00241BC9" w:rsidP="00241BC9">
            <w:pPr>
              <w:spacing w:after="0"/>
              <w:rPr>
                <w:szCs w:val="22"/>
              </w:rPr>
            </w:pP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7777777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  <w:r w:rsidRPr="00CD72F7">
              <w:rPr>
                <w:rStyle w:val="FootnoteReference"/>
              </w:rPr>
              <w:footnoteReference w:id="1"/>
            </w:r>
          </w:p>
        </w:tc>
      </w:tr>
      <w:tr w:rsidR="00241BC9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0D861" w14:textId="77777777" w:rsidR="009F3448" w:rsidRDefault="009F3448" w:rsidP="009F3448">
            <w:pPr>
              <w:rPr>
                <w:szCs w:val="22"/>
              </w:rPr>
            </w:pPr>
            <w:r w:rsidRPr="00A16163">
              <w:rPr>
                <w:szCs w:val="22"/>
              </w:rPr>
              <w:t>The successful candidate is expected to demonstrate the following values and competencies:</w:t>
            </w:r>
          </w:p>
          <w:p w14:paraId="436CC0FF" w14:textId="77777777" w:rsidR="003F0576" w:rsidRPr="003B1449" w:rsidRDefault="003F0576" w:rsidP="003F0576">
            <w:pPr>
              <w:rPr>
                <w:b/>
                <w:bCs/>
                <w:szCs w:val="22"/>
              </w:rPr>
            </w:pPr>
            <w:r w:rsidRPr="003B1449">
              <w:rPr>
                <w:b/>
                <w:bCs/>
                <w:szCs w:val="22"/>
              </w:rPr>
              <w:t>VALUES - All IOM staff members must abide by and demonstrate these five values:</w:t>
            </w:r>
          </w:p>
          <w:p w14:paraId="0890E821" w14:textId="203F93AC" w:rsidR="003F0576" w:rsidRPr="003F0576" w:rsidRDefault="003F0576" w:rsidP="003F0576">
            <w:pPr>
              <w:rPr>
                <w:szCs w:val="22"/>
              </w:rPr>
            </w:pPr>
            <w:r w:rsidRPr="003F0576">
              <w:rPr>
                <w:szCs w:val="22"/>
              </w:rPr>
              <w:t>Inclusion and respect for diversity: Respects and promotes individual and cultural differences.</w:t>
            </w:r>
            <w:r w:rsidR="008B4C2E">
              <w:rPr>
                <w:szCs w:val="22"/>
              </w:rPr>
              <w:t xml:space="preserve"> </w:t>
            </w:r>
            <w:r w:rsidRPr="003F0576">
              <w:rPr>
                <w:szCs w:val="22"/>
              </w:rPr>
              <w:t>Encourages diversity and inclusion.</w:t>
            </w:r>
          </w:p>
          <w:p w14:paraId="5C2D9EBD" w14:textId="205EA354" w:rsidR="003F0576" w:rsidRPr="003F0576" w:rsidRDefault="003F0576" w:rsidP="003F0576">
            <w:pPr>
              <w:rPr>
                <w:szCs w:val="22"/>
              </w:rPr>
            </w:pPr>
            <w:r w:rsidRPr="003F0576">
              <w:rPr>
                <w:szCs w:val="22"/>
              </w:rPr>
              <w:t>Integrity and transparency: Maintains high ethical standards and acts in a manner consistent with</w:t>
            </w:r>
            <w:r w:rsidR="008B4C2E">
              <w:rPr>
                <w:szCs w:val="22"/>
              </w:rPr>
              <w:t xml:space="preserve"> </w:t>
            </w:r>
            <w:r w:rsidRPr="003F0576">
              <w:rPr>
                <w:szCs w:val="22"/>
              </w:rPr>
              <w:t>organizational principles/rules and standards of conduct.</w:t>
            </w:r>
          </w:p>
          <w:p w14:paraId="0533A8C1" w14:textId="1DC5B4F1" w:rsidR="003F0576" w:rsidRPr="003F0576" w:rsidRDefault="003F0576" w:rsidP="003F0576">
            <w:pPr>
              <w:rPr>
                <w:szCs w:val="22"/>
              </w:rPr>
            </w:pPr>
            <w:r w:rsidRPr="003F0576">
              <w:rPr>
                <w:szCs w:val="22"/>
              </w:rPr>
              <w:t>Professionalism: Demonstrates ability to work in a composed, competent and committed manner</w:t>
            </w:r>
            <w:r w:rsidR="008B4C2E">
              <w:rPr>
                <w:szCs w:val="22"/>
              </w:rPr>
              <w:t xml:space="preserve"> </w:t>
            </w:r>
            <w:r w:rsidRPr="003F0576">
              <w:rPr>
                <w:szCs w:val="22"/>
              </w:rPr>
              <w:t>and exercises careful judgment in meeting day-to-day challenges.</w:t>
            </w:r>
          </w:p>
          <w:p w14:paraId="29DDA02C" w14:textId="77777777" w:rsidR="003F0576" w:rsidRPr="003F0576" w:rsidRDefault="003F0576" w:rsidP="003F0576">
            <w:pPr>
              <w:rPr>
                <w:szCs w:val="22"/>
              </w:rPr>
            </w:pPr>
            <w:r w:rsidRPr="003F0576">
              <w:rPr>
                <w:szCs w:val="22"/>
              </w:rPr>
              <w:t>Courage: Demonstrates willingness to take a stand on issues of importance.</w:t>
            </w:r>
          </w:p>
          <w:p w14:paraId="3105AA42" w14:textId="44BB4C41" w:rsidR="003F0576" w:rsidRPr="003F0576" w:rsidRDefault="003F0576" w:rsidP="003F0576">
            <w:pPr>
              <w:rPr>
                <w:szCs w:val="22"/>
              </w:rPr>
            </w:pPr>
            <w:r w:rsidRPr="003F0576">
              <w:rPr>
                <w:szCs w:val="22"/>
              </w:rPr>
              <w:t>Empathy: Shows compassion for others, makes people feel safe, respected and fairly treated.</w:t>
            </w:r>
          </w:p>
          <w:p w14:paraId="4161757A" w14:textId="39E71ECE" w:rsidR="003F0576" w:rsidRPr="003B1449" w:rsidRDefault="003F0576" w:rsidP="003F0576">
            <w:pPr>
              <w:rPr>
                <w:b/>
                <w:bCs/>
                <w:szCs w:val="22"/>
              </w:rPr>
            </w:pPr>
            <w:r w:rsidRPr="003B1449">
              <w:rPr>
                <w:b/>
                <w:bCs/>
                <w:szCs w:val="22"/>
              </w:rPr>
              <w:t>CORE COMPETENCIES - Behavioural indicators</w:t>
            </w:r>
          </w:p>
          <w:p w14:paraId="26B92010" w14:textId="0DDC9C20" w:rsidR="003F0576" w:rsidRPr="003F0576" w:rsidRDefault="003F0576" w:rsidP="003F0576">
            <w:pPr>
              <w:rPr>
                <w:szCs w:val="22"/>
              </w:rPr>
            </w:pPr>
            <w:r w:rsidRPr="003F0576">
              <w:rPr>
                <w:szCs w:val="22"/>
              </w:rPr>
              <w:t>Teamwork: Develops and promotes effective collaboration within and across units to achieve</w:t>
            </w:r>
            <w:r>
              <w:rPr>
                <w:szCs w:val="22"/>
              </w:rPr>
              <w:t xml:space="preserve"> </w:t>
            </w:r>
            <w:r w:rsidRPr="003F0576">
              <w:rPr>
                <w:szCs w:val="22"/>
              </w:rPr>
              <w:t>shared goals and optimize results.</w:t>
            </w:r>
          </w:p>
          <w:p w14:paraId="2346A668" w14:textId="2CF369C7" w:rsidR="003F0576" w:rsidRPr="003F0576" w:rsidRDefault="003F0576" w:rsidP="003F0576">
            <w:pPr>
              <w:rPr>
                <w:szCs w:val="22"/>
              </w:rPr>
            </w:pPr>
            <w:r w:rsidRPr="003F0576">
              <w:rPr>
                <w:szCs w:val="22"/>
              </w:rPr>
              <w:t>Delivering results: Produces and delivers quality results in a service-oriented and timely manner. Is</w:t>
            </w:r>
            <w:r>
              <w:rPr>
                <w:szCs w:val="22"/>
              </w:rPr>
              <w:t xml:space="preserve"> </w:t>
            </w:r>
            <w:r w:rsidRPr="003F0576">
              <w:rPr>
                <w:szCs w:val="22"/>
              </w:rPr>
              <w:t>action oriented and committed to achieving agreed outcomes.</w:t>
            </w:r>
          </w:p>
          <w:p w14:paraId="686AB467" w14:textId="735AD3D6" w:rsidR="003F0576" w:rsidRPr="003F0576" w:rsidRDefault="008B4C2E" w:rsidP="003F0576">
            <w:pPr>
              <w:rPr>
                <w:szCs w:val="22"/>
              </w:rPr>
            </w:pPr>
            <w:r>
              <w:rPr>
                <w:szCs w:val="22"/>
              </w:rPr>
              <w:t>Learning</w:t>
            </w:r>
            <w:r w:rsidR="003F0576" w:rsidRPr="003F0576">
              <w:rPr>
                <w:szCs w:val="22"/>
              </w:rPr>
              <w:t xml:space="preserve"> and sharing knowledge: Continuously seeks to learn, share knowledge and innovate.</w:t>
            </w:r>
          </w:p>
          <w:p w14:paraId="690FAD75" w14:textId="6C253A4B" w:rsidR="003F0576" w:rsidRPr="00A16163" w:rsidRDefault="003F0576" w:rsidP="003F0576">
            <w:pPr>
              <w:rPr>
                <w:szCs w:val="22"/>
              </w:rPr>
            </w:pPr>
            <w:r w:rsidRPr="003F0576">
              <w:rPr>
                <w:szCs w:val="22"/>
              </w:rPr>
              <w:t>Accountability: Takes ownership for achieving the Organization’s priorities and assumes</w:t>
            </w:r>
            <w:r>
              <w:rPr>
                <w:szCs w:val="22"/>
              </w:rPr>
              <w:t xml:space="preserve"> </w:t>
            </w:r>
            <w:r w:rsidRPr="003F0576">
              <w:rPr>
                <w:szCs w:val="22"/>
              </w:rPr>
              <w:t>responsibility for own actions and delegated work.</w:t>
            </w:r>
          </w:p>
          <w:p w14:paraId="2222B530" w14:textId="6B3A464E" w:rsidR="00241BC9" w:rsidRPr="007B425E" w:rsidRDefault="00241BC9" w:rsidP="009F3448">
            <w:pPr>
              <w:contextualSpacing/>
            </w:pPr>
          </w:p>
        </w:tc>
      </w:tr>
      <w:tr w:rsidR="009F3448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77777777" w:rsidR="009F3448" w:rsidRDefault="009F3448" w:rsidP="00B15B5B">
            <w:pPr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Notes</w:t>
            </w:r>
            <w:r w:rsidRPr="00A16163">
              <w:rPr>
                <w:rStyle w:val="FootnoteReference"/>
                <w:b/>
                <w:szCs w:val="22"/>
              </w:rPr>
              <w:footnoteReference w:id="2"/>
            </w:r>
          </w:p>
        </w:tc>
      </w:tr>
      <w:tr w:rsidR="009F3448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116BE5" w:rsidRPr="00A16163" w:rsidRDefault="00116BE5" w:rsidP="00116BE5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0C509804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F3368F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7F7FE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8E82D5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4EE7D3D8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6E13F8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A4FADF4" w14:textId="77777777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46D629A1" w14:textId="6FD89152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 w:rsidR="002B20AB"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72959741" w:rsidR="009F3448" w:rsidRPr="00A16163" w:rsidRDefault="009F3448" w:rsidP="00116BE5">
            <w:pPr>
              <w:spacing w:after="0"/>
              <w:rPr>
                <w:szCs w:val="22"/>
              </w:rPr>
            </w:pPr>
          </w:p>
        </w:tc>
      </w:tr>
      <w:tr w:rsidR="00116BE5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116BE5" w:rsidRPr="0077226C" w:rsidRDefault="00116BE5" w:rsidP="00B15B5B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290C40E6" w14:textId="77777777" w:rsidR="00116BE5" w:rsidRDefault="00116BE5" w:rsidP="00B15B5B">
            <w:pPr>
              <w:spacing w:after="0"/>
              <w:rPr>
                <w:szCs w:val="22"/>
              </w:rPr>
            </w:pPr>
          </w:p>
          <w:p w14:paraId="56228E19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116BE5" w:rsidRPr="00A16163" w:rsidRDefault="00116BE5" w:rsidP="00B15B5B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</w:tbl>
    <w:p w14:paraId="6703CDF3" w14:textId="77777777" w:rsidR="00D753EC" w:rsidRPr="00CD72F7" w:rsidRDefault="00D753EC" w:rsidP="00F7350B">
      <w:bookmarkStart w:id="0" w:name="_GoBack"/>
      <w:bookmarkEnd w:id="0"/>
    </w:p>
    <w:sectPr w:rsidR="00D753EC" w:rsidRPr="00CD72F7" w:rsidSect="001857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7D7B0" w14:textId="77777777" w:rsidR="001857DE" w:rsidRDefault="001857DE" w:rsidP="00F7350B">
      <w:r>
        <w:separator/>
      </w:r>
    </w:p>
  </w:endnote>
  <w:endnote w:type="continuationSeparator" w:id="0">
    <w:p w14:paraId="7A77A254" w14:textId="77777777" w:rsidR="001857DE" w:rsidRDefault="001857DE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D5AE9" w14:textId="77777777" w:rsidR="001857DE" w:rsidRDefault="001857DE" w:rsidP="00F7350B">
      <w:r>
        <w:separator/>
      </w:r>
    </w:p>
  </w:footnote>
  <w:footnote w:type="continuationSeparator" w:id="0">
    <w:p w14:paraId="0A36904E" w14:textId="77777777" w:rsidR="001857DE" w:rsidRDefault="001857DE" w:rsidP="00F7350B">
      <w:r>
        <w:continuationSeparator/>
      </w:r>
    </w:p>
  </w:footnote>
  <w:footnote w:id="1">
    <w:p w14:paraId="063102B2" w14:textId="6C8DA274" w:rsidR="00241BC9" w:rsidRPr="000D2A48" w:rsidRDefault="00241BC9">
      <w:pPr>
        <w:pStyle w:val="FootnoteText"/>
        <w:rPr>
          <w:sz w:val="16"/>
          <w:szCs w:val="16"/>
          <w:lang w:val="en-US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</w:t>
      </w:r>
      <w:r w:rsidRPr="000D2A48">
        <w:rPr>
          <w:sz w:val="16"/>
          <w:szCs w:val="16"/>
          <w:lang w:val="en-US"/>
        </w:rPr>
        <w:t xml:space="preserve">Competencies and respective levels should be drawn from the Competency Framework of the Organization. </w:t>
      </w:r>
    </w:p>
  </w:footnote>
  <w:footnote w:id="2">
    <w:p w14:paraId="758E4A41" w14:textId="77777777" w:rsidR="009F3448" w:rsidRPr="000D2A48" w:rsidRDefault="009F3448" w:rsidP="009F3448">
      <w:pPr>
        <w:rPr>
          <w:sz w:val="16"/>
          <w:szCs w:val="16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Indicate in this box if there is any differing provision of process because the position is in a specific program or to address emergency situations. For example, if donor approval is required: “The recruitment process for this vacancy will be subject to PRM review, as part of the USRAP process”. </w:t>
      </w:r>
    </w:p>
    <w:p w14:paraId="6EC38417" w14:textId="77777777" w:rsidR="009F3448" w:rsidRPr="00375B32" w:rsidRDefault="009F3448" w:rsidP="009F344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92D6B"/>
    <w:multiLevelType w:val="hybridMultilevel"/>
    <w:tmpl w:val="1B96C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87229"/>
    <w:multiLevelType w:val="hybridMultilevel"/>
    <w:tmpl w:val="9FA86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640E0F"/>
    <w:multiLevelType w:val="multilevel"/>
    <w:tmpl w:val="02E67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ED04E21"/>
    <w:multiLevelType w:val="hybridMultilevel"/>
    <w:tmpl w:val="ABAC5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5"/>
  </w:num>
  <w:num w:numId="3">
    <w:abstractNumId w:val="17"/>
  </w:num>
  <w:num w:numId="4">
    <w:abstractNumId w:val="7"/>
  </w:num>
  <w:num w:numId="5">
    <w:abstractNumId w:val="5"/>
  </w:num>
  <w:num w:numId="6">
    <w:abstractNumId w:val="3"/>
  </w:num>
  <w:num w:numId="7">
    <w:abstractNumId w:val="13"/>
  </w:num>
  <w:num w:numId="8">
    <w:abstractNumId w:val="14"/>
  </w:num>
  <w:num w:numId="9">
    <w:abstractNumId w:val="14"/>
  </w:num>
  <w:num w:numId="10">
    <w:abstractNumId w:val="14"/>
  </w:num>
  <w:num w:numId="11">
    <w:abstractNumId w:val="20"/>
  </w:num>
  <w:num w:numId="12">
    <w:abstractNumId w:val="14"/>
  </w:num>
  <w:num w:numId="13">
    <w:abstractNumId w:val="14"/>
  </w:num>
  <w:num w:numId="14">
    <w:abstractNumId w:val="14"/>
  </w:num>
  <w:num w:numId="15">
    <w:abstractNumId w:val="12"/>
  </w:num>
  <w:num w:numId="16">
    <w:abstractNumId w:val="14"/>
  </w:num>
  <w:num w:numId="17">
    <w:abstractNumId w:val="25"/>
  </w:num>
  <w:num w:numId="18">
    <w:abstractNumId w:val="21"/>
  </w:num>
  <w:num w:numId="19">
    <w:abstractNumId w:val="27"/>
  </w:num>
  <w:num w:numId="20">
    <w:abstractNumId w:val="19"/>
  </w:num>
  <w:num w:numId="21">
    <w:abstractNumId w:val="18"/>
  </w:num>
  <w:num w:numId="22">
    <w:abstractNumId w:val="11"/>
  </w:num>
  <w:num w:numId="23">
    <w:abstractNumId w:val="23"/>
  </w:num>
  <w:num w:numId="24">
    <w:abstractNumId w:val="8"/>
  </w:num>
  <w:num w:numId="25">
    <w:abstractNumId w:val="14"/>
  </w:num>
  <w:num w:numId="26">
    <w:abstractNumId w:val="10"/>
  </w:num>
  <w:num w:numId="27">
    <w:abstractNumId w:val="6"/>
  </w:num>
  <w:num w:numId="28">
    <w:abstractNumId w:val="9"/>
  </w:num>
  <w:num w:numId="29">
    <w:abstractNumId w:val="1"/>
  </w:num>
  <w:num w:numId="30">
    <w:abstractNumId w:val="4"/>
  </w:num>
  <w:num w:numId="31">
    <w:abstractNumId w:val="0"/>
  </w:num>
  <w:num w:numId="32">
    <w:abstractNumId w:val="14"/>
  </w:num>
  <w:num w:numId="33">
    <w:abstractNumId w:val="14"/>
  </w:num>
  <w:num w:numId="34">
    <w:abstractNumId w:val="22"/>
  </w:num>
  <w:num w:numId="35">
    <w:abstractNumId w:val="26"/>
  </w:num>
  <w:num w:numId="36">
    <w:abstractNumId w:val="2"/>
  </w:num>
  <w:num w:numId="37">
    <w:abstractNumId w:val="16"/>
  </w:num>
  <w:num w:numId="38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854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57DE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448F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35EB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0AB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144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576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0CA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18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4C2E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72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223c43b0-00dd-4738-91f7-d12ef7e922c3">
      <Terms xmlns="http://schemas.microsoft.com/office/infopath/2007/PartnerControls"/>
    </lcf76f155ced4ddcb4097134ff3c332f>
    <_ip_UnifiedCompliancePolicyProperties xmlns="http://schemas.microsoft.com/sharepoint/v3" xsi:nil="true"/>
    <TaxCatchAll xmlns="07925f65-2dcb-4082-9002-240570b889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F7D05D11B97A43BAE8CD08A397650A" ma:contentTypeVersion="17" ma:contentTypeDescription="Create a new document." ma:contentTypeScope="" ma:versionID="3f38724e4495f43903daa897dcac4d1c">
  <xsd:schema xmlns:xsd="http://www.w3.org/2001/XMLSchema" xmlns:xs="http://www.w3.org/2001/XMLSchema" xmlns:p="http://schemas.microsoft.com/office/2006/metadata/properties" xmlns:ns1="http://schemas.microsoft.com/sharepoint/v3" xmlns:ns2="223c43b0-00dd-4738-91f7-d12ef7e922c3" xmlns:ns3="07925f65-2dcb-4082-9002-240570b889f7" targetNamespace="http://schemas.microsoft.com/office/2006/metadata/properties" ma:root="true" ma:fieldsID="c0bb9b4a500befefe8757d7dee5ba466" ns1:_="" ns2:_="" ns3:_="">
    <xsd:import namespace="http://schemas.microsoft.com/sharepoint/v3"/>
    <xsd:import namespace="223c43b0-00dd-4738-91f7-d12ef7e922c3"/>
    <xsd:import namespace="07925f65-2dcb-4082-9002-240570b88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c43b0-00dd-4738-91f7-d12ef7e92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25f65-2dcb-4082-9002-240570b88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491a66b-4040-4056-9d72-7ef42974f952}" ma:internalName="TaxCatchAll" ma:showField="CatchAllData" ma:web="07925f65-2dcb-4082-9002-240570b889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EE6F-AAF9-4E80-88E5-B97F8C6B4511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07925f65-2dcb-4082-9002-240570b889f7"/>
    <ds:schemaRef ds:uri="http://purl.org/dc/dcmitype/"/>
    <ds:schemaRef ds:uri="http://purl.org/dc/terms/"/>
    <ds:schemaRef ds:uri="http://schemas.microsoft.com/office/infopath/2007/PartnerControls"/>
    <ds:schemaRef ds:uri="223c43b0-00dd-4738-91f7-d12ef7e922c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3B335-FE02-49E3-B833-64A8C1F9E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23c43b0-00dd-4738-91f7-d12ef7e922c3"/>
    <ds:schemaRef ds:uri="07925f65-2dcb-4082-9002-240570b88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66C397-D24B-451F-873B-941DBCA2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TREJO Rafael</cp:lastModifiedBy>
  <cp:revision>2</cp:revision>
  <cp:lastPrinted>2012-02-09T06:27:00Z</cp:lastPrinted>
  <dcterms:created xsi:type="dcterms:W3CDTF">2024-03-01T16:02:00Z</dcterms:created>
  <dcterms:modified xsi:type="dcterms:W3CDTF">2024-03-01T16:02:00Z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