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075AC" w14:textId="3E69B37A" w:rsidR="00DD702E" w:rsidRPr="00CD72F7" w:rsidRDefault="002961E9" w:rsidP="00F7350B">
      <w:pPr>
        <w:jc w:val="center"/>
      </w:pPr>
      <w:r>
        <w:rPr>
          <w:noProof/>
        </w:rPr>
        <w:drawing>
          <wp:inline distT="0" distB="0" distL="0" distR="0" wp14:anchorId="0A426FC8" wp14:editId="23200F48">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14:paraId="40C9ABFE" w14:textId="5508FA2B" w:rsidR="004F68FE" w:rsidRPr="00A8689D" w:rsidRDefault="004F68FE" w:rsidP="004F68FE">
      <w:pPr>
        <w:jc w:val="center"/>
        <w:rPr>
          <w:b/>
          <w:szCs w:val="22"/>
          <w:u w:val="single"/>
        </w:rPr>
      </w:pPr>
      <w:r w:rsidRPr="00A8689D">
        <w:rPr>
          <w:b/>
          <w:szCs w:val="22"/>
          <w:u w:val="single"/>
        </w:rPr>
        <w:t>POST DESCRIPTION</w:t>
      </w:r>
    </w:p>
    <w:p w14:paraId="2BEF0CF2" w14:textId="7E9D434B" w:rsidR="00DD702E" w:rsidRDefault="00DD702E" w:rsidP="00116816">
      <w:pPr>
        <w:jc w:val="cente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580"/>
        <w:gridCol w:w="4292"/>
      </w:tblGrid>
      <w:tr w:rsidR="00763913" w:rsidRPr="00CD72F7" w14:paraId="4F8182A9" w14:textId="77777777" w:rsidTr="00771842">
        <w:trPr>
          <w:trHeight w:val="288"/>
        </w:trPr>
        <w:tc>
          <w:tcPr>
            <w:tcW w:w="8302" w:type="dxa"/>
            <w:gridSpan w:val="3"/>
            <w:shd w:val="clear" w:color="auto" w:fill="C0C0C0"/>
            <w:vAlign w:val="center"/>
          </w:tcPr>
          <w:p w14:paraId="424E4388" w14:textId="091571AC" w:rsidR="00763913" w:rsidRPr="00CD72F7" w:rsidRDefault="00763913" w:rsidP="00771842">
            <w:pPr>
              <w:pStyle w:val="Heading1"/>
            </w:pPr>
            <w:r w:rsidRPr="00CD72F7">
              <w:t>I. Position Information</w:t>
            </w:r>
          </w:p>
        </w:tc>
      </w:tr>
      <w:tr w:rsidR="00763913" w:rsidRPr="00CD72F7" w14:paraId="6DE224A7" w14:textId="77777777" w:rsidTr="00771842">
        <w:tc>
          <w:tcPr>
            <w:tcW w:w="3430" w:type="dxa"/>
            <w:shd w:val="clear" w:color="auto" w:fill="auto"/>
          </w:tcPr>
          <w:p w14:paraId="367E6776" w14:textId="77777777" w:rsidR="00763913" w:rsidRPr="00CD72F7" w:rsidRDefault="00763913" w:rsidP="00771842">
            <w:pPr>
              <w:pStyle w:val="Title"/>
              <w:jc w:val="left"/>
              <w:rPr>
                <w:szCs w:val="22"/>
              </w:rPr>
            </w:pPr>
            <w:r w:rsidRPr="00CD72F7">
              <w:rPr>
                <w:szCs w:val="22"/>
              </w:rPr>
              <w:t>Position title</w:t>
            </w:r>
          </w:p>
        </w:tc>
        <w:tc>
          <w:tcPr>
            <w:tcW w:w="4872" w:type="dxa"/>
            <w:gridSpan w:val="2"/>
            <w:shd w:val="clear" w:color="auto" w:fill="auto"/>
          </w:tcPr>
          <w:p w14:paraId="2A53DA15" w14:textId="44F8592C" w:rsidR="00763913" w:rsidRPr="00015601" w:rsidRDefault="005517C9" w:rsidP="00771842">
            <w:pPr>
              <w:pStyle w:val="Title"/>
              <w:jc w:val="left"/>
              <w:rPr>
                <w:color w:val="1F497D" w:themeColor="text2"/>
                <w:szCs w:val="22"/>
              </w:rPr>
            </w:pPr>
            <w:r w:rsidRPr="009F3448">
              <w:rPr>
                <w:color w:val="000000" w:themeColor="text1"/>
                <w:szCs w:val="22"/>
              </w:rPr>
              <w:t>Intern –</w:t>
            </w:r>
            <w:r>
              <w:rPr>
                <w:color w:val="1F497D" w:themeColor="text2"/>
                <w:szCs w:val="22"/>
              </w:rPr>
              <w:t xml:space="preserve"> </w:t>
            </w:r>
            <w:r w:rsidR="00C771A8" w:rsidRPr="00C771A8">
              <w:rPr>
                <w:szCs w:val="22"/>
              </w:rPr>
              <w:t>Media and Communications</w:t>
            </w:r>
          </w:p>
        </w:tc>
      </w:tr>
      <w:tr w:rsidR="00763913" w:rsidRPr="00CD72F7" w14:paraId="642F4024" w14:textId="77777777" w:rsidTr="00771842">
        <w:tc>
          <w:tcPr>
            <w:tcW w:w="3430" w:type="dxa"/>
            <w:shd w:val="clear" w:color="auto" w:fill="auto"/>
          </w:tcPr>
          <w:p w14:paraId="17A51062" w14:textId="77777777" w:rsidR="00763913" w:rsidRPr="00CD72F7" w:rsidRDefault="00763913" w:rsidP="00771842">
            <w:pPr>
              <w:pStyle w:val="Title"/>
              <w:jc w:val="left"/>
              <w:rPr>
                <w:szCs w:val="22"/>
              </w:rPr>
            </w:pPr>
            <w:r w:rsidRPr="00CD72F7">
              <w:rPr>
                <w:szCs w:val="22"/>
              </w:rPr>
              <w:t>Position grade</w:t>
            </w:r>
          </w:p>
        </w:tc>
        <w:tc>
          <w:tcPr>
            <w:tcW w:w="4872" w:type="dxa"/>
            <w:gridSpan w:val="2"/>
            <w:shd w:val="clear" w:color="auto" w:fill="auto"/>
          </w:tcPr>
          <w:p w14:paraId="327240DE" w14:textId="748176EC" w:rsidR="00763913" w:rsidRPr="00015601" w:rsidRDefault="00C771A8" w:rsidP="00771842">
            <w:pPr>
              <w:pStyle w:val="Title"/>
              <w:jc w:val="left"/>
              <w:rPr>
                <w:color w:val="1F497D" w:themeColor="text2"/>
                <w:szCs w:val="22"/>
              </w:rPr>
            </w:pPr>
            <w:r w:rsidRPr="00C771A8">
              <w:rPr>
                <w:szCs w:val="22"/>
              </w:rPr>
              <w:t>Internship</w:t>
            </w:r>
          </w:p>
        </w:tc>
      </w:tr>
      <w:tr w:rsidR="00763913" w:rsidRPr="00CD72F7" w14:paraId="5237D9EC" w14:textId="77777777" w:rsidTr="00771842">
        <w:tc>
          <w:tcPr>
            <w:tcW w:w="3430" w:type="dxa"/>
            <w:shd w:val="clear" w:color="auto" w:fill="auto"/>
          </w:tcPr>
          <w:p w14:paraId="03BC8777" w14:textId="77777777" w:rsidR="00763913" w:rsidRPr="00CD72F7" w:rsidRDefault="00763913" w:rsidP="00771842">
            <w:pPr>
              <w:pStyle w:val="Title"/>
              <w:jc w:val="left"/>
              <w:rPr>
                <w:szCs w:val="22"/>
              </w:rPr>
            </w:pPr>
            <w:r w:rsidRPr="00CD72F7">
              <w:rPr>
                <w:szCs w:val="22"/>
              </w:rPr>
              <w:t>Duty station</w:t>
            </w:r>
          </w:p>
        </w:tc>
        <w:tc>
          <w:tcPr>
            <w:tcW w:w="4872" w:type="dxa"/>
            <w:gridSpan w:val="2"/>
            <w:shd w:val="clear" w:color="auto" w:fill="auto"/>
          </w:tcPr>
          <w:p w14:paraId="72A5804C" w14:textId="2BBB4187" w:rsidR="00763913" w:rsidRPr="00015601" w:rsidRDefault="00C771A8" w:rsidP="00771842">
            <w:pPr>
              <w:pStyle w:val="Title"/>
              <w:jc w:val="left"/>
              <w:rPr>
                <w:color w:val="1F497D" w:themeColor="text2"/>
                <w:szCs w:val="22"/>
              </w:rPr>
            </w:pPr>
            <w:r w:rsidRPr="00C771A8">
              <w:rPr>
                <w:szCs w:val="22"/>
              </w:rPr>
              <w:t>Copenhagen, Denmark</w:t>
            </w:r>
          </w:p>
        </w:tc>
      </w:tr>
      <w:tr w:rsidR="00763913" w:rsidRPr="00CD72F7" w14:paraId="5A9C3DC9" w14:textId="77777777" w:rsidTr="00771842">
        <w:tc>
          <w:tcPr>
            <w:tcW w:w="3430" w:type="dxa"/>
            <w:shd w:val="clear" w:color="auto" w:fill="auto"/>
          </w:tcPr>
          <w:p w14:paraId="43B00561" w14:textId="77777777" w:rsidR="00763913" w:rsidRPr="00CD72F7" w:rsidRDefault="00763913" w:rsidP="00771842">
            <w:pPr>
              <w:pStyle w:val="Title"/>
              <w:jc w:val="left"/>
              <w:rPr>
                <w:szCs w:val="22"/>
              </w:rPr>
            </w:pPr>
            <w:r w:rsidRPr="00CD72F7">
              <w:rPr>
                <w:szCs w:val="22"/>
              </w:rPr>
              <w:t>Position number</w:t>
            </w:r>
          </w:p>
        </w:tc>
        <w:tc>
          <w:tcPr>
            <w:tcW w:w="4872" w:type="dxa"/>
            <w:gridSpan w:val="2"/>
            <w:shd w:val="clear" w:color="auto" w:fill="auto"/>
          </w:tcPr>
          <w:p w14:paraId="52CB417D" w14:textId="0FE645AD" w:rsidR="00763913" w:rsidRPr="00015601" w:rsidRDefault="00763913" w:rsidP="00771842">
            <w:pPr>
              <w:pStyle w:val="Title"/>
              <w:jc w:val="left"/>
              <w:rPr>
                <w:color w:val="1F497D" w:themeColor="text2"/>
                <w:szCs w:val="22"/>
              </w:rPr>
            </w:pPr>
          </w:p>
        </w:tc>
      </w:tr>
      <w:tr w:rsidR="00763913" w:rsidRPr="00CD72F7" w14:paraId="09247614" w14:textId="77777777" w:rsidTr="00771842">
        <w:tc>
          <w:tcPr>
            <w:tcW w:w="3430" w:type="dxa"/>
            <w:shd w:val="clear" w:color="auto" w:fill="auto"/>
          </w:tcPr>
          <w:p w14:paraId="36FB3F02" w14:textId="77777777" w:rsidR="00763913" w:rsidRPr="00CD72F7" w:rsidRDefault="00763913" w:rsidP="00771842">
            <w:pPr>
              <w:pStyle w:val="Title"/>
              <w:jc w:val="left"/>
              <w:rPr>
                <w:szCs w:val="22"/>
              </w:rPr>
            </w:pPr>
            <w:r w:rsidRPr="00CD72F7">
              <w:rPr>
                <w:szCs w:val="22"/>
              </w:rPr>
              <w:t>Job family</w:t>
            </w:r>
          </w:p>
        </w:tc>
        <w:tc>
          <w:tcPr>
            <w:tcW w:w="4872" w:type="dxa"/>
            <w:gridSpan w:val="2"/>
            <w:shd w:val="clear" w:color="auto" w:fill="auto"/>
          </w:tcPr>
          <w:p w14:paraId="5FACF449" w14:textId="781511FB" w:rsidR="00763913" w:rsidRPr="00015601" w:rsidRDefault="00763913" w:rsidP="00771842">
            <w:pPr>
              <w:pStyle w:val="Title"/>
              <w:jc w:val="left"/>
              <w:rPr>
                <w:color w:val="1F497D" w:themeColor="text2"/>
                <w:szCs w:val="22"/>
              </w:rPr>
            </w:pPr>
          </w:p>
        </w:tc>
      </w:tr>
      <w:tr w:rsidR="00763913" w:rsidRPr="00CD72F7" w14:paraId="13A38849" w14:textId="77777777" w:rsidTr="00771842">
        <w:tc>
          <w:tcPr>
            <w:tcW w:w="3430" w:type="dxa"/>
            <w:shd w:val="clear" w:color="auto" w:fill="auto"/>
          </w:tcPr>
          <w:p w14:paraId="56D2A3C6" w14:textId="77777777" w:rsidR="00763913" w:rsidRPr="00CD72F7" w:rsidRDefault="00763913" w:rsidP="00771842">
            <w:pPr>
              <w:pStyle w:val="Title"/>
              <w:jc w:val="left"/>
              <w:rPr>
                <w:szCs w:val="22"/>
              </w:rPr>
            </w:pPr>
            <w:r w:rsidRPr="00CD72F7">
              <w:rPr>
                <w:szCs w:val="22"/>
              </w:rPr>
              <w:t>Organizational unit</w:t>
            </w:r>
          </w:p>
        </w:tc>
        <w:tc>
          <w:tcPr>
            <w:tcW w:w="4872" w:type="dxa"/>
            <w:gridSpan w:val="2"/>
            <w:shd w:val="clear" w:color="auto" w:fill="auto"/>
          </w:tcPr>
          <w:p w14:paraId="69E1B9D8" w14:textId="5421CFDC" w:rsidR="00763913" w:rsidRPr="00015601" w:rsidRDefault="00C771A8" w:rsidP="00771842">
            <w:pPr>
              <w:pStyle w:val="Title"/>
              <w:jc w:val="left"/>
              <w:rPr>
                <w:color w:val="1F497D" w:themeColor="text2"/>
                <w:szCs w:val="22"/>
              </w:rPr>
            </w:pPr>
            <w:r w:rsidRPr="00C771A8">
              <w:rPr>
                <w:szCs w:val="22"/>
              </w:rPr>
              <w:t>Sub-Regional Office for the Nordic Countries</w:t>
            </w:r>
            <w:r>
              <w:rPr>
                <w:szCs w:val="22"/>
              </w:rPr>
              <w:t xml:space="preserve"> (SRO)</w:t>
            </w:r>
          </w:p>
        </w:tc>
      </w:tr>
      <w:tr w:rsidR="00763913" w:rsidRPr="00CD72F7" w14:paraId="5531DF23" w14:textId="77777777" w:rsidTr="00771842">
        <w:tc>
          <w:tcPr>
            <w:tcW w:w="3430" w:type="dxa"/>
            <w:shd w:val="clear" w:color="auto" w:fill="auto"/>
          </w:tcPr>
          <w:p w14:paraId="03B012D1" w14:textId="77777777" w:rsidR="00763913" w:rsidRPr="00CD72F7" w:rsidRDefault="00763913" w:rsidP="00771842">
            <w:pPr>
              <w:pStyle w:val="Title"/>
              <w:jc w:val="left"/>
              <w:rPr>
                <w:szCs w:val="22"/>
              </w:rPr>
            </w:pPr>
            <w:r w:rsidRPr="00CD72F7">
              <w:rPr>
                <w:szCs w:val="22"/>
              </w:rPr>
              <w:t xml:space="preserve">Is this a Regional, HQ, MAC, PAC, </w:t>
            </w:r>
            <w:r>
              <w:rPr>
                <w:szCs w:val="22"/>
              </w:rPr>
              <w:t>L</w:t>
            </w:r>
            <w:r w:rsidRPr="00CD72F7">
              <w:rPr>
                <w:szCs w:val="22"/>
              </w:rPr>
              <w:t xml:space="preserve">iaison </w:t>
            </w:r>
            <w:r>
              <w:rPr>
                <w:szCs w:val="22"/>
              </w:rPr>
              <w:t>O</w:t>
            </w:r>
            <w:r w:rsidRPr="00CD72F7">
              <w:rPr>
                <w:szCs w:val="22"/>
              </w:rPr>
              <w:t xml:space="preserve">ffice or </w:t>
            </w:r>
            <w:r>
              <w:rPr>
                <w:szCs w:val="22"/>
              </w:rPr>
              <w:t>C</w:t>
            </w:r>
            <w:r w:rsidRPr="00CD72F7">
              <w:rPr>
                <w:szCs w:val="22"/>
              </w:rPr>
              <w:t xml:space="preserve">ountry </w:t>
            </w:r>
            <w:r>
              <w:rPr>
                <w:szCs w:val="22"/>
              </w:rPr>
              <w:t>O</w:t>
            </w:r>
            <w:r w:rsidRPr="00CD72F7">
              <w:rPr>
                <w:szCs w:val="22"/>
              </w:rPr>
              <w:t>ffice based position?</w:t>
            </w:r>
          </w:p>
        </w:tc>
        <w:tc>
          <w:tcPr>
            <w:tcW w:w="4872" w:type="dxa"/>
            <w:gridSpan w:val="2"/>
            <w:shd w:val="clear" w:color="auto" w:fill="auto"/>
          </w:tcPr>
          <w:p w14:paraId="14CE9B8B" w14:textId="2C5AB3F6" w:rsidR="00763913" w:rsidRPr="00015601" w:rsidRDefault="00C771A8" w:rsidP="00771842">
            <w:pPr>
              <w:pStyle w:val="Title"/>
              <w:jc w:val="left"/>
              <w:rPr>
                <w:color w:val="1F497D" w:themeColor="text2"/>
                <w:szCs w:val="22"/>
              </w:rPr>
            </w:pPr>
            <w:r>
              <w:rPr>
                <w:szCs w:val="22"/>
              </w:rPr>
              <w:t>Country Office (</w:t>
            </w:r>
            <w:r w:rsidRPr="00C771A8">
              <w:rPr>
                <w:szCs w:val="22"/>
              </w:rPr>
              <w:t>CO</w:t>
            </w:r>
            <w:r>
              <w:rPr>
                <w:szCs w:val="22"/>
              </w:rPr>
              <w:t>)</w:t>
            </w:r>
          </w:p>
        </w:tc>
      </w:tr>
      <w:tr w:rsidR="00763913" w:rsidRPr="00CD72F7" w14:paraId="0626C7CF" w14:textId="77777777" w:rsidTr="00771842">
        <w:tc>
          <w:tcPr>
            <w:tcW w:w="3430" w:type="dxa"/>
            <w:shd w:val="clear" w:color="auto" w:fill="auto"/>
          </w:tcPr>
          <w:p w14:paraId="41A471F2" w14:textId="77777777" w:rsidR="00763913" w:rsidRPr="00CD72F7" w:rsidRDefault="00763913" w:rsidP="00771842">
            <w:pPr>
              <w:pStyle w:val="Title"/>
              <w:rPr>
                <w:szCs w:val="22"/>
              </w:rPr>
            </w:pPr>
            <w:r w:rsidRPr="00CD72F7">
              <w:rPr>
                <w:szCs w:val="22"/>
              </w:rPr>
              <w:t xml:space="preserve">Position rated on </w:t>
            </w:r>
          </w:p>
        </w:tc>
        <w:tc>
          <w:tcPr>
            <w:tcW w:w="4872" w:type="dxa"/>
            <w:gridSpan w:val="2"/>
            <w:shd w:val="clear" w:color="auto" w:fill="auto"/>
          </w:tcPr>
          <w:p w14:paraId="5CB4261B" w14:textId="5D8F7DE9" w:rsidR="00763913" w:rsidRPr="00015601" w:rsidRDefault="00763913" w:rsidP="00771842">
            <w:pPr>
              <w:pStyle w:val="Title"/>
              <w:rPr>
                <w:color w:val="1F497D" w:themeColor="text2"/>
                <w:szCs w:val="22"/>
              </w:rPr>
            </w:pPr>
          </w:p>
        </w:tc>
      </w:tr>
      <w:tr w:rsidR="00241BC9" w:rsidRPr="00CD72F7" w14:paraId="024AB464" w14:textId="77777777" w:rsidTr="00771842">
        <w:tc>
          <w:tcPr>
            <w:tcW w:w="3430" w:type="dxa"/>
            <w:shd w:val="clear" w:color="auto" w:fill="auto"/>
          </w:tcPr>
          <w:p w14:paraId="18CBF631" w14:textId="23CC5576" w:rsidR="00241BC9" w:rsidRPr="00CD72F7" w:rsidRDefault="00241BC9" w:rsidP="00241BC9">
            <w:pPr>
              <w:pStyle w:val="Title"/>
              <w:rPr>
                <w:szCs w:val="22"/>
              </w:rPr>
            </w:pPr>
            <w:r w:rsidRPr="00527C12">
              <w:rPr>
                <w:szCs w:val="22"/>
              </w:rPr>
              <w:t xml:space="preserve">Reports directly to </w:t>
            </w:r>
          </w:p>
        </w:tc>
        <w:tc>
          <w:tcPr>
            <w:tcW w:w="4872" w:type="dxa"/>
            <w:gridSpan w:val="2"/>
            <w:shd w:val="clear" w:color="auto" w:fill="auto"/>
          </w:tcPr>
          <w:p w14:paraId="63B06CCC" w14:textId="5D45EC50" w:rsidR="00241BC9" w:rsidRPr="00015601" w:rsidRDefault="00C771A8" w:rsidP="00241BC9">
            <w:pPr>
              <w:pStyle w:val="Title"/>
              <w:rPr>
                <w:color w:val="1F497D" w:themeColor="text2"/>
                <w:szCs w:val="22"/>
              </w:rPr>
            </w:pPr>
            <w:r w:rsidRPr="00C771A8">
              <w:rPr>
                <w:szCs w:val="22"/>
              </w:rPr>
              <w:t>Sub-regional Media &amp; Communications Officer for Nordic countries</w:t>
            </w:r>
          </w:p>
        </w:tc>
      </w:tr>
      <w:tr w:rsidR="00241BC9" w:rsidRPr="00CD72F7" w14:paraId="299D7400" w14:textId="77777777" w:rsidTr="00771842">
        <w:tc>
          <w:tcPr>
            <w:tcW w:w="3430" w:type="dxa"/>
            <w:shd w:val="clear" w:color="auto" w:fill="auto"/>
          </w:tcPr>
          <w:p w14:paraId="06F7117C" w14:textId="77777777" w:rsidR="00241BC9" w:rsidRPr="00CD72F7" w:rsidRDefault="00241BC9" w:rsidP="00241BC9">
            <w:pPr>
              <w:pStyle w:val="Title"/>
              <w:rPr>
                <w:szCs w:val="22"/>
              </w:rPr>
            </w:pPr>
            <w:r w:rsidRPr="00CD72F7">
              <w:rPr>
                <w:szCs w:val="22"/>
              </w:rPr>
              <w:t xml:space="preserve">Number of </w:t>
            </w:r>
            <w:r>
              <w:rPr>
                <w:szCs w:val="22"/>
              </w:rPr>
              <w:t>D</w:t>
            </w:r>
            <w:r w:rsidRPr="00CD72F7">
              <w:rPr>
                <w:szCs w:val="22"/>
              </w:rPr>
              <w:t xml:space="preserve">irect </w:t>
            </w:r>
            <w:r>
              <w:rPr>
                <w:szCs w:val="22"/>
              </w:rPr>
              <w:t>R</w:t>
            </w:r>
            <w:r w:rsidRPr="00CD72F7">
              <w:rPr>
                <w:szCs w:val="22"/>
              </w:rPr>
              <w:t>eports</w:t>
            </w:r>
          </w:p>
        </w:tc>
        <w:tc>
          <w:tcPr>
            <w:tcW w:w="4872" w:type="dxa"/>
            <w:gridSpan w:val="2"/>
            <w:shd w:val="clear" w:color="auto" w:fill="auto"/>
          </w:tcPr>
          <w:p w14:paraId="4F667B85" w14:textId="75DF049E" w:rsidR="00241BC9" w:rsidRPr="00015601" w:rsidRDefault="00C13477" w:rsidP="00241BC9">
            <w:pPr>
              <w:pStyle w:val="Title"/>
              <w:rPr>
                <w:color w:val="1F497D" w:themeColor="text2"/>
                <w:szCs w:val="22"/>
              </w:rPr>
            </w:pPr>
            <w:r w:rsidRPr="00C13477">
              <w:rPr>
                <w:szCs w:val="22"/>
              </w:rPr>
              <w:t>N/A</w:t>
            </w:r>
          </w:p>
        </w:tc>
      </w:tr>
      <w:tr w:rsidR="00241BC9" w:rsidRPr="00CD72F7" w14:paraId="73F33DD2" w14:textId="77777777" w:rsidTr="003D333E">
        <w:trPr>
          <w:trHeight w:val="288"/>
        </w:trPr>
        <w:tc>
          <w:tcPr>
            <w:tcW w:w="8302" w:type="dxa"/>
            <w:gridSpan w:val="3"/>
            <w:shd w:val="clear" w:color="auto" w:fill="C0C0C0"/>
            <w:vAlign w:val="center"/>
          </w:tcPr>
          <w:p w14:paraId="212DC535" w14:textId="77777777" w:rsidR="00241BC9" w:rsidRPr="00CD72F7" w:rsidRDefault="00241BC9" w:rsidP="00241BC9">
            <w:pPr>
              <w:pStyle w:val="Heading1"/>
              <w:jc w:val="left"/>
            </w:pPr>
            <w:r w:rsidRPr="00CD72F7">
              <w:t>II. Organizational Context and Scope</w:t>
            </w:r>
          </w:p>
        </w:tc>
      </w:tr>
      <w:tr w:rsidR="00241BC9" w:rsidRPr="00CD72F7" w14:paraId="0D3FF5E5" w14:textId="77777777" w:rsidTr="003D333E">
        <w:trPr>
          <w:trHeight w:val="965"/>
        </w:trPr>
        <w:tc>
          <w:tcPr>
            <w:tcW w:w="8302" w:type="dxa"/>
            <w:gridSpan w:val="3"/>
            <w:shd w:val="clear" w:color="auto" w:fill="auto"/>
            <w:tcMar>
              <w:top w:w="142" w:type="dxa"/>
              <w:bottom w:w="142" w:type="dxa"/>
            </w:tcMar>
          </w:tcPr>
          <w:p w14:paraId="766A3651" w14:textId="5DB72590" w:rsidR="009F3448" w:rsidRPr="009F3448" w:rsidRDefault="009F3448" w:rsidP="00241BC9">
            <w:pPr>
              <w:rPr>
                <w:b/>
                <w:szCs w:val="22"/>
                <w:u w:val="single"/>
              </w:rPr>
            </w:pPr>
            <w:r w:rsidRPr="00A16163">
              <w:rPr>
                <w:b/>
                <w:szCs w:val="22"/>
                <w:u w:val="single"/>
              </w:rPr>
              <w:t>Background Information</w:t>
            </w:r>
          </w:p>
          <w:p w14:paraId="1DF7EB85" w14:textId="1A1F313E" w:rsidR="00C771A8" w:rsidRPr="00C771A8" w:rsidRDefault="00C771A8" w:rsidP="00C771A8">
            <w:pPr>
              <w:rPr>
                <w:rFonts w:asciiTheme="minorHAnsi" w:hAnsiTheme="minorHAnsi" w:cstheme="minorHAnsi"/>
              </w:rPr>
            </w:pPr>
            <w:r w:rsidRPr="00C771A8">
              <w:rPr>
                <w:rFonts w:asciiTheme="minorHAnsi" w:hAnsiTheme="minorHAnsi" w:cstheme="minorHAnsi"/>
              </w:rPr>
              <w:t>The Sub-Regional Office for the Nordic countries (covering Denmark, Finland, Iceland, Norway and Sweden) is based in the UN City in Copenhagen. It serves to strengthen collaboration with strategic partners in the Nordic countries on areas of mutual interest and increase knowledge of IOM’s strategies and work globally.</w:t>
            </w:r>
            <w:r w:rsidRPr="00C771A8">
              <w:rPr>
                <w:rFonts w:asciiTheme="minorHAnsi" w:hAnsiTheme="minorHAnsi" w:cstheme="minorHAnsi"/>
                <w:b/>
                <w:szCs w:val="22"/>
                <w:u w:val="single"/>
              </w:rPr>
              <w:t xml:space="preserve"> </w:t>
            </w:r>
          </w:p>
          <w:p w14:paraId="74D192A9" w14:textId="16A6F454" w:rsidR="00C771A8" w:rsidRPr="00C771A8" w:rsidRDefault="009F3448" w:rsidP="00C771A8">
            <w:pPr>
              <w:rPr>
                <w:b/>
                <w:color w:val="E36C0A" w:themeColor="accent6" w:themeShade="BF"/>
                <w:szCs w:val="22"/>
                <w:u w:val="single"/>
                <w:lang w:val="en-US"/>
              </w:rPr>
            </w:pPr>
            <w:r w:rsidRPr="00A16163">
              <w:rPr>
                <w:b/>
                <w:szCs w:val="22"/>
                <w:u w:val="single"/>
              </w:rPr>
              <w:t>Supervision</w:t>
            </w:r>
          </w:p>
          <w:p w14:paraId="31AE780A" w14:textId="6BA47903" w:rsidR="00241BC9" w:rsidRPr="00C771A8" w:rsidRDefault="00C771A8" w:rsidP="00C771A8">
            <w:pPr>
              <w:spacing w:after="0"/>
              <w:rPr>
                <w:rFonts w:ascii="Calibri" w:hAnsi="Calibri" w:cs="Calibri"/>
                <w:color w:val="000000"/>
                <w:szCs w:val="22"/>
                <w:lang w:eastAsia="en-US"/>
              </w:rPr>
            </w:pPr>
            <w:r w:rsidRPr="00C771A8">
              <w:rPr>
                <w:rFonts w:ascii="Calibri" w:hAnsi="Calibri" w:cs="Calibri"/>
                <w:color w:val="000000"/>
                <w:szCs w:val="22"/>
                <w:lang w:eastAsia="en-US"/>
              </w:rPr>
              <w:t xml:space="preserve">Under the direct supervision of the Sub-regional Media &amp; Communications Officer for Nordic countries </w:t>
            </w:r>
            <w:r>
              <w:rPr>
                <w:rFonts w:ascii="Calibri" w:hAnsi="Calibri" w:cs="Calibri"/>
                <w:color w:val="000000"/>
                <w:szCs w:val="22"/>
                <w:lang w:val="en-US" w:eastAsia="en-US"/>
              </w:rPr>
              <w:t xml:space="preserve">and in coordination with the </w:t>
            </w:r>
            <w:r w:rsidRPr="00C771A8">
              <w:rPr>
                <w:rFonts w:ascii="Calibri" w:hAnsi="Calibri" w:cs="Calibri"/>
                <w:color w:val="000000"/>
                <w:szCs w:val="22"/>
                <w:lang w:eastAsia="en-US"/>
              </w:rPr>
              <w:t>Sub-Regional Coordinator (SRC) for the Nordic Countries/Chief of Mission (COM) Denmark, the successful candidate will assist in the daily handling of public information and online communications activities</w:t>
            </w:r>
            <w:r>
              <w:rPr>
                <w:rFonts w:ascii="Calibri" w:hAnsi="Calibri" w:cs="Calibri"/>
                <w:color w:val="000000"/>
                <w:szCs w:val="22"/>
                <w:lang w:val="en-US" w:eastAsia="en-US"/>
              </w:rPr>
              <w:t xml:space="preserve"> </w:t>
            </w:r>
            <w:r w:rsidRPr="00C771A8">
              <w:rPr>
                <w:rFonts w:ascii="Calibri" w:hAnsi="Calibri" w:cs="Calibri"/>
                <w:color w:val="000000"/>
                <w:szCs w:val="22"/>
                <w:lang w:eastAsia="en-US"/>
              </w:rPr>
              <w:t xml:space="preserve">and implementation of media and communication projects covering IOM activities in the Nordic countries (Denmark, Finland, Sweden, Norway and Iceland) and other country offices of strategic interest to the Nordic countries. </w:t>
            </w:r>
          </w:p>
        </w:tc>
      </w:tr>
      <w:tr w:rsidR="00241BC9" w:rsidRPr="00CD72F7" w14:paraId="62D0E16D" w14:textId="77777777" w:rsidTr="003D333E">
        <w:trPr>
          <w:trHeight w:val="288"/>
        </w:trPr>
        <w:tc>
          <w:tcPr>
            <w:tcW w:w="8302" w:type="dxa"/>
            <w:gridSpan w:val="3"/>
            <w:shd w:val="clear" w:color="auto" w:fill="C0C0C0"/>
            <w:vAlign w:val="center"/>
          </w:tcPr>
          <w:p w14:paraId="69C918FF" w14:textId="77777777" w:rsidR="00241BC9" w:rsidRPr="00CD72F7" w:rsidRDefault="00241BC9" w:rsidP="00241BC9">
            <w:pPr>
              <w:pStyle w:val="Heading1"/>
            </w:pPr>
            <w:r w:rsidRPr="00CD72F7">
              <w:t>III. Responsibilities and Accountabilities</w:t>
            </w:r>
          </w:p>
        </w:tc>
      </w:tr>
      <w:tr w:rsidR="00241BC9" w:rsidRPr="00CD72F7" w14:paraId="4C6F87A4" w14:textId="77777777" w:rsidTr="003D333E">
        <w:trPr>
          <w:trHeight w:val="261"/>
        </w:trPr>
        <w:tc>
          <w:tcPr>
            <w:tcW w:w="8302" w:type="dxa"/>
            <w:gridSpan w:val="3"/>
            <w:tcBorders>
              <w:bottom w:val="single" w:sz="4" w:space="0" w:color="auto"/>
            </w:tcBorders>
            <w:shd w:val="clear" w:color="auto" w:fill="auto"/>
          </w:tcPr>
          <w:p w14:paraId="5AD3DDFA" w14:textId="77777777" w:rsidR="00241BC9" w:rsidRDefault="00241BC9" w:rsidP="00241BC9">
            <w:pPr>
              <w:pStyle w:val="Default"/>
              <w:jc w:val="both"/>
              <w:rPr>
                <w:color w:val="auto"/>
              </w:rPr>
            </w:pPr>
          </w:p>
          <w:p w14:paraId="0D7C7CC2" w14:textId="25DE1AC8" w:rsidR="00C771A8" w:rsidRPr="00C771A8" w:rsidRDefault="00C771A8" w:rsidP="00C771A8">
            <w:pPr>
              <w:pStyle w:val="Default"/>
              <w:numPr>
                <w:ilvl w:val="0"/>
                <w:numId w:val="35"/>
              </w:numPr>
              <w:spacing w:after="133"/>
              <w:rPr>
                <w:rFonts w:ascii="Calibri" w:hAnsi="Calibri" w:cs="Calibri"/>
                <w:color w:val="auto"/>
                <w:sz w:val="22"/>
                <w:szCs w:val="22"/>
              </w:rPr>
            </w:pPr>
            <w:r w:rsidRPr="00C771A8">
              <w:rPr>
                <w:rFonts w:ascii="Calibri" w:hAnsi="Calibri" w:cs="Calibri"/>
                <w:color w:val="auto"/>
                <w:sz w:val="22"/>
                <w:szCs w:val="22"/>
              </w:rPr>
              <w:t xml:space="preserve">Assist in updating and maintaining the </w:t>
            </w:r>
            <w:r>
              <w:rPr>
                <w:rFonts w:ascii="Calibri" w:hAnsi="Calibri" w:cs="Calibri"/>
                <w:color w:val="auto"/>
                <w:sz w:val="22"/>
                <w:szCs w:val="22"/>
              </w:rPr>
              <w:t xml:space="preserve">CO/SRO </w:t>
            </w:r>
            <w:r w:rsidRPr="00C771A8">
              <w:rPr>
                <w:rFonts w:ascii="Calibri" w:hAnsi="Calibri" w:cs="Calibri"/>
                <w:color w:val="auto"/>
                <w:sz w:val="22"/>
                <w:szCs w:val="22"/>
              </w:rPr>
              <w:t xml:space="preserve">website. </w:t>
            </w:r>
          </w:p>
          <w:p w14:paraId="7BCADE76" w14:textId="46D5FFDD" w:rsidR="00C771A8" w:rsidRPr="00C771A8" w:rsidRDefault="00C771A8" w:rsidP="00C771A8">
            <w:pPr>
              <w:pStyle w:val="Default"/>
              <w:numPr>
                <w:ilvl w:val="0"/>
                <w:numId w:val="35"/>
              </w:numPr>
              <w:spacing w:after="133"/>
              <w:rPr>
                <w:rFonts w:ascii="Calibri" w:hAnsi="Calibri" w:cs="Calibri"/>
                <w:strike/>
                <w:color w:val="auto"/>
                <w:sz w:val="22"/>
                <w:szCs w:val="22"/>
              </w:rPr>
            </w:pPr>
            <w:r>
              <w:rPr>
                <w:rFonts w:ascii="Calibri" w:hAnsi="Calibri" w:cs="Calibri"/>
                <w:sz w:val="22"/>
                <w:szCs w:val="22"/>
              </w:rPr>
              <w:t>Assist in d</w:t>
            </w:r>
            <w:r w:rsidRPr="00C771A8">
              <w:rPr>
                <w:rFonts w:ascii="Calibri" w:hAnsi="Calibri" w:cs="Calibri"/>
                <w:sz w:val="22"/>
                <w:szCs w:val="22"/>
              </w:rPr>
              <w:t>raft</w:t>
            </w:r>
            <w:r>
              <w:rPr>
                <w:rFonts w:ascii="Calibri" w:hAnsi="Calibri" w:cs="Calibri"/>
                <w:sz w:val="22"/>
                <w:szCs w:val="22"/>
              </w:rPr>
              <w:t>ing</w:t>
            </w:r>
            <w:r w:rsidRPr="00C771A8">
              <w:rPr>
                <w:rFonts w:ascii="Calibri" w:hAnsi="Calibri" w:cs="Calibri"/>
                <w:sz w:val="22"/>
                <w:szCs w:val="22"/>
              </w:rPr>
              <w:t xml:space="preserve"> </w:t>
            </w:r>
            <w:r w:rsidRPr="00C771A8">
              <w:rPr>
                <w:rFonts w:ascii="Calibri" w:hAnsi="Calibri" w:cs="Calibri"/>
                <w:color w:val="auto"/>
                <w:sz w:val="22"/>
                <w:szCs w:val="22"/>
              </w:rPr>
              <w:t xml:space="preserve">written content such as </w:t>
            </w:r>
            <w:r w:rsidRPr="00C771A8">
              <w:rPr>
                <w:rFonts w:ascii="Calibri" w:hAnsi="Calibri" w:cs="Calibri"/>
                <w:sz w:val="22"/>
                <w:szCs w:val="22"/>
              </w:rPr>
              <w:t>press releases, feature stories or articles</w:t>
            </w:r>
            <w:r w:rsidRPr="00C771A8">
              <w:rPr>
                <w:rFonts w:ascii="Calibri" w:hAnsi="Calibri" w:cs="Calibri"/>
                <w:color w:val="auto"/>
                <w:sz w:val="22"/>
                <w:szCs w:val="22"/>
              </w:rPr>
              <w:t>.</w:t>
            </w:r>
          </w:p>
          <w:p w14:paraId="30C559B7" w14:textId="0950C219" w:rsidR="00C771A8" w:rsidRPr="00C771A8" w:rsidRDefault="00C771A8" w:rsidP="00C771A8">
            <w:pPr>
              <w:pStyle w:val="Default"/>
              <w:numPr>
                <w:ilvl w:val="0"/>
                <w:numId w:val="35"/>
              </w:numPr>
              <w:spacing w:after="133"/>
              <w:rPr>
                <w:rFonts w:ascii="Calibri" w:hAnsi="Calibri" w:cs="Calibri"/>
                <w:color w:val="auto"/>
                <w:sz w:val="22"/>
                <w:szCs w:val="22"/>
              </w:rPr>
            </w:pPr>
            <w:r w:rsidRPr="00C771A8">
              <w:rPr>
                <w:rFonts w:ascii="Calibri" w:hAnsi="Calibri" w:cs="Calibri"/>
                <w:color w:val="auto"/>
                <w:sz w:val="22"/>
                <w:szCs w:val="22"/>
              </w:rPr>
              <w:t xml:space="preserve">Support </w:t>
            </w:r>
            <w:r>
              <w:rPr>
                <w:rFonts w:ascii="Calibri" w:hAnsi="Calibri" w:cs="Calibri"/>
                <w:color w:val="auto"/>
                <w:sz w:val="22"/>
                <w:szCs w:val="22"/>
              </w:rPr>
              <w:t>CO/SRO</w:t>
            </w:r>
            <w:r w:rsidRPr="00C771A8">
              <w:rPr>
                <w:rFonts w:ascii="Calibri" w:hAnsi="Calibri" w:cs="Calibri"/>
                <w:color w:val="auto"/>
                <w:sz w:val="22"/>
                <w:szCs w:val="22"/>
              </w:rPr>
              <w:t xml:space="preserve"> social media management by regularly posting on Facebook, Twitter and LinkedIn. </w:t>
            </w:r>
          </w:p>
          <w:p w14:paraId="1E0F9D45" w14:textId="18CA9D5E" w:rsidR="00C771A8" w:rsidRPr="00C771A8" w:rsidRDefault="00C771A8" w:rsidP="00C771A8">
            <w:pPr>
              <w:pStyle w:val="Default"/>
              <w:numPr>
                <w:ilvl w:val="0"/>
                <w:numId w:val="35"/>
              </w:numPr>
              <w:spacing w:after="133"/>
              <w:rPr>
                <w:rFonts w:ascii="Calibri" w:hAnsi="Calibri" w:cs="Calibri"/>
                <w:color w:val="auto"/>
                <w:sz w:val="22"/>
                <w:szCs w:val="22"/>
              </w:rPr>
            </w:pPr>
            <w:r w:rsidRPr="00C771A8">
              <w:rPr>
                <w:rFonts w:ascii="Calibri" w:hAnsi="Calibri" w:cs="Calibri"/>
                <w:color w:val="auto"/>
                <w:sz w:val="22"/>
                <w:szCs w:val="22"/>
              </w:rPr>
              <w:t>Design visibility materials, including mission and project factsheets, banners, etc.</w:t>
            </w:r>
          </w:p>
          <w:p w14:paraId="58112719" w14:textId="77777777" w:rsidR="00C771A8" w:rsidRPr="00C771A8" w:rsidRDefault="00C771A8" w:rsidP="00C771A8">
            <w:pPr>
              <w:pStyle w:val="Default"/>
              <w:numPr>
                <w:ilvl w:val="0"/>
                <w:numId w:val="35"/>
              </w:numPr>
              <w:spacing w:after="133"/>
              <w:rPr>
                <w:rFonts w:ascii="Calibri" w:hAnsi="Calibri" w:cs="Calibri"/>
                <w:color w:val="auto"/>
                <w:sz w:val="22"/>
                <w:szCs w:val="22"/>
              </w:rPr>
            </w:pPr>
            <w:r w:rsidRPr="00C771A8">
              <w:rPr>
                <w:rFonts w:ascii="Calibri" w:hAnsi="Calibri" w:cs="Calibri"/>
                <w:color w:val="auto"/>
                <w:sz w:val="22"/>
                <w:szCs w:val="22"/>
              </w:rPr>
              <w:t>Compile analytics of CO social media platforms and website.</w:t>
            </w:r>
          </w:p>
          <w:p w14:paraId="2515CB6A" w14:textId="430C3AF7" w:rsidR="00C771A8" w:rsidRPr="00C771A8" w:rsidRDefault="00C771A8" w:rsidP="00C771A8">
            <w:pPr>
              <w:pStyle w:val="Default"/>
              <w:numPr>
                <w:ilvl w:val="0"/>
                <w:numId w:val="35"/>
              </w:numPr>
              <w:spacing w:after="133"/>
              <w:rPr>
                <w:rFonts w:ascii="Calibri" w:hAnsi="Calibri" w:cs="Calibri"/>
                <w:color w:val="auto"/>
                <w:sz w:val="22"/>
                <w:szCs w:val="22"/>
              </w:rPr>
            </w:pPr>
            <w:r w:rsidRPr="00C771A8">
              <w:rPr>
                <w:rFonts w:ascii="Calibri" w:hAnsi="Calibri" w:cs="Calibri"/>
                <w:color w:val="auto"/>
                <w:sz w:val="22"/>
                <w:szCs w:val="22"/>
              </w:rPr>
              <w:lastRenderedPageBreak/>
              <w:t xml:space="preserve">Assist in monitoring </w:t>
            </w:r>
            <w:r>
              <w:rPr>
                <w:rFonts w:ascii="Calibri" w:hAnsi="Calibri" w:cs="Calibri"/>
                <w:color w:val="auto"/>
                <w:sz w:val="22"/>
                <w:szCs w:val="22"/>
              </w:rPr>
              <w:t>Danish</w:t>
            </w:r>
            <w:r w:rsidRPr="00C771A8">
              <w:rPr>
                <w:rFonts w:ascii="Calibri" w:hAnsi="Calibri" w:cs="Calibri"/>
                <w:color w:val="auto"/>
                <w:sz w:val="22"/>
                <w:szCs w:val="22"/>
              </w:rPr>
              <w:t xml:space="preserve"> media and Government´s press conferences compiling press review. </w:t>
            </w:r>
          </w:p>
          <w:p w14:paraId="50297979" w14:textId="77777777" w:rsidR="00C771A8" w:rsidRPr="00C771A8" w:rsidRDefault="00C771A8" w:rsidP="00C771A8">
            <w:pPr>
              <w:pStyle w:val="Default"/>
              <w:numPr>
                <w:ilvl w:val="0"/>
                <w:numId w:val="35"/>
              </w:numPr>
              <w:spacing w:after="133"/>
              <w:rPr>
                <w:rFonts w:ascii="Calibri" w:hAnsi="Calibri" w:cs="Calibri"/>
                <w:color w:val="auto"/>
                <w:sz w:val="22"/>
                <w:szCs w:val="22"/>
              </w:rPr>
            </w:pPr>
            <w:r w:rsidRPr="00C771A8">
              <w:rPr>
                <w:rFonts w:ascii="Calibri" w:hAnsi="Calibri" w:cs="Calibri"/>
                <w:color w:val="auto"/>
                <w:sz w:val="22"/>
                <w:szCs w:val="22"/>
              </w:rPr>
              <w:t>Contribute to event organization ensuring proper visibility support.</w:t>
            </w:r>
          </w:p>
          <w:p w14:paraId="65FDC37C" w14:textId="77777777" w:rsidR="00C771A8" w:rsidRPr="00C771A8" w:rsidRDefault="00C771A8" w:rsidP="00C771A8">
            <w:pPr>
              <w:pStyle w:val="Default"/>
              <w:numPr>
                <w:ilvl w:val="0"/>
                <w:numId w:val="35"/>
              </w:numPr>
              <w:spacing w:after="133"/>
              <w:rPr>
                <w:rFonts w:ascii="Calibri" w:hAnsi="Calibri" w:cs="Calibri"/>
                <w:sz w:val="22"/>
                <w:szCs w:val="22"/>
              </w:rPr>
            </w:pPr>
            <w:r w:rsidRPr="00C771A8">
              <w:rPr>
                <w:rFonts w:ascii="Calibri" w:hAnsi="Calibri" w:cs="Calibri"/>
                <w:sz w:val="22"/>
                <w:szCs w:val="22"/>
              </w:rPr>
              <w:t xml:space="preserve">Assisting with preparing any needed comms presentations (external or internal) as well as any webinars the comms unit may organize for internal or external audiences. </w:t>
            </w:r>
          </w:p>
          <w:p w14:paraId="53415745" w14:textId="49E83C55" w:rsidR="00C771A8" w:rsidRPr="00C771A8" w:rsidRDefault="00C771A8" w:rsidP="00C771A8">
            <w:pPr>
              <w:pStyle w:val="Default"/>
              <w:numPr>
                <w:ilvl w:val="0"/>
                <w:numId w:val="35"/>
              </w:numPr>
              <w:spacing w:after="133"/>
              <w:rPr>
                <w:rFonts w:ascii="Calibri" w:hAnsi="Calibri" w:cs="Calibri"/>
                <w:sz w:val="22"/>
                <w:szCs w:val="22"/>
              </w:rPr>
            </w:pPr>
            <w:r w:rsidRPr="00C771A8">
              <w:rPr>
                <w:rFonts w:ascii="Calibri" w:hAnsi="Calibri" w:cs="Calibri"/>
                <w:sz w:val="22"/>
                <w:szCs w:val="22"/>
              </w:rPr>
              <w:t>Assist with Sub-Regional monthly newsletter</w:t>
            </w:r>
            <w:r>
              <w:rPr>
                <w:rFonts w:ascii="Calibri" w:hAnsi="Calibri" w:cs="Calibri"/>
                <w:sz w:val="22"/>
                <w:szCs w:val="22"/>
              </w:rPr>
              <w:t xml:space="preserve"> </w:t>
            </w:r>
            <w:r w:rsidRPr="00C771A8">
              <w:rPr>
                <w:rFonts w:ascii="Calibri" w:hAnsi="Calibri" w:cs="Calibri"/>
                <w:sz w:val="22"/>
                <w:szCs w:val="22"/>
              </w:rPr>
              <w:t xml:space="preserve">and email invitations design and mailout. </w:t>
            </w:r>
          </w:p>
          <w:p w14:paraId="0CBDC923" w14:textId="77777777" w:rsidR="00C771A8" w:rsidRPr="00C771A8" w:rsidRDefault="00C771A8" w:rsidP="00C771A8">
            <w:pPr>
              <w:pStyle w:val="Default"/>
              <w:numPr>
                <w:ilvl w:val="0"/>
                <w:numId w:val="35"/>
              </w:numPr>
              <w:spacing w:after="133"/>
              <w:rPr>
                <w:rFonts w:ascii="Calibri" w:hAnsi="Calibri" w:cs="Calibri"/>
                <w:sz w:val="22"/>
                <w:szCs w:val="22"/>
              </w:rPr>
            </w:pPr>
            <w:r w:rsidRPr="00C771A8">
              <w:rPr>
                <w:rFonts w:ascii="Calibri" w:hAnsi="Calibri" w:cs="Calibri"/>
                <w:sz w:val="22"/>
                <w:szCs w:val="22"/>
              </w:rPr>
              <w:t xml:space="preserve">Update relevant external and internal CO communications and media &amp; partners contact lists. </w:t>
            </w:r>
          </w:p>
          <w:p w14:paraId="67D9F9BC" w14:textId="77777777" w:rsidR="00C771A8" w:rsidRPr="00C771A8" w:rsidRDefault="00C771A8" w:rsidP="00C771A8">
            <w:pPr>
              <w:pStyle w:val="Default"/>
              <w:numPr>
                <w:ilvl w:val="0"/>
                <w:numId w:val="35"/>
              </w:numPr>
              <w:rPr>
                <w:rFonts w:ascii="Calibri" w:hAnsi="Calibri" w:cs="Calibri"/>
                <w:sz w:val="22"/>
                <w:szCs w:val="22"/>
              </w:rPr>
            </w:pPr>
            <w:r w:rsidRPr="00C771A8">
              <w:rPr>
                <w:rFonts w:ascii="Calibri" w:hAnsi="Calibri" w:cs="Calibri"/>
                <w:sz w:val="22"/>
                <w:szCs w:val="22"/>
              </w:rPr>
              <w:t xml:space="preserve">Any other tasks that may be assigned. </w:t>
            </w:r>
          </w:p>
          <w:p w14:paraId="7B52BEC4" w14:textId="77777777" w:rsidR="00C771A8" w:rsidRPr="00C771A8" w:rsidRDefault="00C771A8" w:rsidP="00C771A8">
            <w:pPr>
              <w:pStyle w:val="Default"/>
              <w:ind w:left="720"/>
              <w:rPr>
                <w:rFonts w:ascii="Calibri" w:hAnsi="Calibri" w:cs="Calibri"/>
                <w:sz w:val="22"/>
                <w:szCs w:val="22"/>
              </w:rPr>
            </w:pPr>
          </w:p>
          <w:p w14:paraId="3B80ECCE" w14:textId="77777777" w:rsidR="008225E9" w:rsidRDefault="008225E9" w:rsidP="008225E9">
            <w:pPr>
              <w:rPr>
                <w:b/>
                <w:szCs w:val="22"/>
                <w:u w:val="single"/>
              </w:rPr>
            </w:pPr>
            <w:r w:rsidRPr="008225E9">
              <w:rPr>
                <w:b/>
                <w:szCs w:val="22"/>
                <w:u w:val="single"/>
              </w:rPr>
              <w:t>Training Components and Learning Elements</w:t>
            </w:r>
          </w:p>
          <w:p w14:paraId="6BBC323E" w14:textId="58EC0AF3" w:rsidR="00C771A8" w:rsidRPr="00C771A8" w:rsidRDefault="00C771A8" w:rsidP="00C771A8">
            <w:pPr>
              <w:ind w:left="360" w:hanging="360"/>
              <w:rPr>
                <w:rFonts w:asciiTheme="minorHAnsi" w:hAnsiTheme="minorHAnsi" w:cstheme="minorHAnsi"/>
              </w:rPr>
            </w:pPr>
            <w:r w:rsidRPr="00C771A8">
              <w:rPr>
                <w:rFonts w:asciiTheme="minorHAnsi" w:hAnsiTheme="minorHAnsi" w:cstheme="minorHAnsi"/>
              </w:rPr>
              <w:t xml:space="preserve">The successful candidate will: </w:t>
            </w:r>
          </w:p>
          <w:p w14:paraId="2DE0655E" w14:textId="77777777" w:rsidR="00C771A8" w:rsidRPr="00C771A8" w:rsidRDefault="00C771A8" w:rsidP="00C771A8">
            <w:pPr>
              <w:ind w:left="360" w:hanging="360"/>
              <w:rPr>
                <w:rFonts w:asciiTheme="minorHAnsi" w:hAnsiTheme="minorHAnsi" w:cstheme="minorHAnsi"/>
              </w:rPr>
            </w:pPr>
            <w:r w:rsidRPr="00C771A8">
              <w:rPr>
                <w:rFonts w:asciiTheme="minorHAnsi" w:hAnsiTheme="minorHAnsi" w:cstheme="minorHAnsi"/>
              </w:rPr>
              <w:t>1.</w:t>
            </w:r>
            <w:r w:rsidRPr="00C771A8">
              <w:rPr>
                <w:rFonts w:asciiTheme="minorHAnsi" w:hAnsiTheme="minorHAnsi" w:cstheme="minorHAnsi"/>
              </w:rPr>
              <w:tab/>
              <w:t xml:space="preserve">Gain working experience in an international multicultural environment within the United Nations system. </w:t>
            </w:r>
          </w:p>
          <w:p w14:paraId="149D8FE8" w14:textId="77777777" w:rsidR="00C771A8" w:rsidRPr="00C771A8" w:rsidRDefault="00C771A8" w:rsidP="00C771A8">
            <w:pPr>
              <w:ind w:left="360" w:hanging="360"/>
              <w:rPr>
                <w:rFonts w:asciiTheme="minorHAnsi" w:hAnsiTheme="minorHAnsi" w:cstheme="minorHAnsi"/>
              </w:rPr>
            </w:pPr>
            <w:r w:rsidRPr="00C771A8">
              <w:rPr>
                <w:rFonts w:asciiTheme="minorHAnsi" w:hAnsiTheme="minorHAnsi" w:cstheme="minorHAnsi"/>
              </w:rPr>
              <w:t>2.</w:t>
            </w:r>
            <w:r w:rsidRPr="00C771A8">
              <w:rPr>
                <w:rFonts w:asciiTheme="minorHAnsi" w:hAnsiTheme="minorHAnsi" w:cstheme="minorHAnsi"/>
              </w:rPr>
              <w:tab/>
              <w:t xml:space="preserve">Become acquainted with and develop fundamental skills in online and other media and communications processes and requirements. </w:t>
            </w:r>
          </w:p>
          <w:p w14:paraId="4651D545" w14:textId="7BA67911" w:rsidR="008225E9" w:rsidRPr="00C771A8" w:rsidRDefault="00C771A8" w:rsidP="00C771A8">
            <w:pPr>
              <w:ind w:left="360" w:hanging="360"/>
              <w:rPr>
                <w:color w:val="FF0000"/>
                <w:lang w:val="en-US"/>
              </w:rPr>
            </w:pPr>
            <w:r w:rsidRPr="00C771A8">
              <w:rPr>
                <w:rFonts w:asciiTheme="minorHAnsi" w:hAnsiTheme="minorHAnsi" w:cstheme="minorHAnsi"/>
              </w:rPr>
              <w:t>3.</w:t>
            </w:r>
            <w:r w:rsidRPr="00C771A8">
              <w:rPr>
                <w:rFonts w:asciiTheme="minorHAnsi" w:hAnsiTheme="minorHAnsi" w:cstheme="minorHAnsi"/>
              </w:rPr>
              <w:tab/>
              <w:t>Gain a unique understanding of IOM’s media, communications, and policy work.</w:t>
            </w:r>
          </w:p>
        </w:tc>
      </w:tr>
      <w:tr w:rsidR="00241BC9" w:rsidRPr="00CD72F7" w14:paraId="64C29A9A" w14:textId="77777777" w:rsidTr="003D333E">
        <w:trPr>
          <w:trHeight w:val="481"/>
        </w:trPr>
        <w:tc>
          <w:tcPr>
            <w:tcW w:w="8302" w:type="dxa"/>
            <w:gridSpan w:val="3"/>
            <w:tcBorders>
              <w:bottom w:val="single" w:sz="4" w:space="0" w:color="auto"/>
            </w:tcBorders>
            <w:shd w:val="clear" w:color="auto" w:fill="C0C0C0"/>
            <w:vAlign w:val="center"/>
          </w:tcPr>
          <w:p w14:paraId="500B838D" w14:textId="3232DF18" w:rsidR="00241BC9" w:rsidRPr="00CD72F7" w:rsidRDefault="00241BC9" w:rsidP="00241BC9">
            <w:pPr>
              <w:pStyle w:val="Heading1"/>
            </w:pPr>
            <w:r w:rsidRPr="00CD72F7">
              <w:lastRenderedPageBreak/>
              <w:t>IV. Required Qualifications and Experience</w:t>
            </w:r>
          </w:p>
        </w:tc>
      </w:tr>
      <w:tr w:rsidR="00241BC9" w:rsidRPr="00CD72F7" w14:paraId="7DBA32F8" w14:textId="77777777" w:rsidTr="003D333E">
        <w:trPr>
          <w:trHeight w:val="531"/>
        </w:trPr>
        <w:tc>
          <w:tcPr>
            <w:tcW w:w="8302" w:type="dxa"/>
            <w:gridSpan w:val="3"/>
            <w:shd w:val="clear" w:color="auto" w:fill="D9D9D9"/>
            <w:vAlign w:val="center"/>
          </w:tcPr>
          <w:p w14:paraId="18B1F2BE" w14:textId="391E6AB0" w:rsidR="00241BC9" w:rsidRPr="00CD72F7" w:rsidRDefault="00241BC9" w:rsidP="00241BC9">
            <w:pPr>
              <w:pStyle w:val="Heading1"/>
              <w:rPr>
                <w:b w:val="0"/>
              </w:rPr>
            </w:pPr>
            <w:r w:rsidRPr="00C52B95">
              <w:rPr>
                <w:szCs w:val="22"/>
                <w:lang w:eastAsia="en-US"/>
              </w:rPr>
              <w:t>Education</w:t>
            </w:r>
          </w:p>
        </w:tc>
      </w:tr>
      <w:tr w:rsidR="00241BC9" w:rsidRPr="00CD72F7" w14:paraId="22D32440" w14:textId="77777777" w:rsidTr="003D333E">
        <w:tc>
          <w:tcPr>
            <w:tcW w:w="8302" w:type="dxa"/>
            <w:gridSpan w:val="3"/>
            <w:tcBorders>
              <w:bottom w:val="single" w:sz="4" w:space="0" w:color="auto"/>
            </w:tcBorders>
            <w:shd w:val="clear" w:color="auto" w:fill="auto"/>
          </w:tcPr>
          <w:tbl>
            <w:tblPr>
              <w:tblW w:w="0" w:type="auto"/>
              <w:tblBorders>
                <w:top w:val="nil"/>
                <w:left w:val="nil"/>
                <w:bottom w:val="nil"/>
                <w:right w:val="nil"/>
              </w:tblBorders>
              <w:tblLook w:val="0000" w:firstRow="0" w:lastRow="0" w:firstColumn="0" w:lastColumn="0" w:noHBand="0" w:noVBand="0"/>
            </w:tblPr>
            <w:tblGrid>
              <w:gridCol w:w="8086"/>
            </w:tblGrid>
            <w:tr w:rsidR="007B425E" w:rsidRPr="007B425E" w14:paraId="4A5FBB6A" w14:textId="77777777">
              <w:trPr>
                <w:trHeight w:val="324"/>
              </w:trPr>
              <w:tc>
                <w:tcPr>
                  <w:tcW w:w="0" w:type="auto"/>
                </w:tcPr>
                <w:p w14:paraId="6F5C7E21" w14:textId="09F477EF" w:rsidR="00241BC9" w:rsidRPr="00C771A8" w:rsidRDefault="00241BC9" w:rsidP="00241BC9">
                  <w:pPr>
                    <w:spacing w:after="0"/>
                    <w:textAlignment w:val="baseline"/>
                    <w:rPr>
                      <w:rFonts w:asciiTheme="minorHAnsi" w:hAnsiTheme="minorHAnsi" w:cstheme="minorHAnsi"/>
                    </w:rPr>
                  </w:pPr>
                </w:p>
              </w:tc>
            </w:tr>
            <w:tr w:rsidR="007B425E" w:rsidRPr="007B425E" w14:paraId="315B1FF0" w14:textId="77777777">
              <w:trPr>
                <w:trHeight w:val="324"/>
              </w:trPr>
              <w:tc>
                <w:tcPr>
                  <w:tcW w:w="0" w:type="auto"/>
                </w:tcPr>
                <w:p w14:paraId="6B9E421C" w14:textId="5911EC1A" w:rsidR="00241BC9" w:rsidRPr="00C13477" w:rsidRDefault="00C771A8" w:rsidP="00C13477">
                  <w:pPr>
                    <w:pStyle w:val="ListParagraph"/>
                    <w:numPr>
                      <w:ilvl w:val="0"/>
                      <w:numId w:val="39"/>
                    </w:numPr>
                    <w:rPr>
                      <w:rFonts w:asciiTheme="minorHAnsi" w:hAnsiTheme="minorHAnsi" w:cstheme="minorHAnsi"/>
                    </w:rPr>
                  </w:pPr>
                  <w:r w:rsidRPr="00C13477">
                    <w:rPr>
                      <w:rFonts w:asciiTheme="minorHAnsi" w:hAnsiTheme="minorHAnsi" w:cstheme="minorHAnsi"/>
                    </w:rPr>
                    <w:t>University bachelor’s degree in Media and Communications, Public Information, Political or Social Sciences, or related field from an accredited academic institution.</w:t>
                  </w:r>
                </w:p>
              </w:tc>
            </w:tr>
          </w:tbl>
          <w:p w14:paraId="679D9111" w14:textId="4D5F72BC" w:rsidR="00241BC9" w:rsidRPr="00397FA2" w:rsidRDefault="00241BC9" w:rsidP="00241BC9">
            <w:pPr>
              <w:autoSpaceDE/>
              <w:autoSpaceDN/>
              <w:adjustRightInd/>
              <w:spacing w:after="0"/>
              <w:rPr>
                <w:color w:val="FF0000"/>
                <w:szCs w:val="22"/>
              </w:rPr>
            </w:pPr>
          </w:p>
        </w:tc>
      </w:tr>
      <w:tr w:rsidR="00241BC9" w:rsidRPr="00CD72F7" w14:paraId="59D791DE" w14:textId="77777777" w:rsidTr="003D333E">
        <w:trPr>
          <w:trHeight w:val="522"/>
        </w:trPr>
        <w:tc>
          <w:tcPr>
            <w:tcW w:w="8302" w:type="dxa"/>
            <w:gridSpan w:val="3"/>
            <w:shd w:val="clear" w:color="auto" w:fill="D9D9D9"/>
            <w:vAlign w:val="center"/>
          </w:tcPr>
          <w:p w14:paraId="19227462" w14:textId="79B7180B" w:rsidR="00241BC9" w:rsidRPr="00CD72F7" w:rsidRDefault="00241BC9" w:rsidP="00241BC9">
            <w:pPr>
              <w:pStyle w:val="Heading1"/>
              <w:rPr>
                <w:b w:val="0"/>
                <w:lang w:val="en-US" w:eastAsia="en-US"/>
              </w:rPr>
            </w:pPr>
            <w:r w:rsidRPr="00C52B95">
              <w:rPr>
                <w:szCs w:val="22"/>
                <w:lang w:eastAsia="en-US"/>
              </w:rPr>
              <w:t xml:space="preserve">Experience </w:t>
            </w:r>
          </w:p>
        </w:tc>
      </w:tr>
      <w:tr w:rsidR="00241BC9" w:rsidRPr="00CD72F7" w14:paraId="5EC7BAC2" w14:textId="77777777" w:rsidTr="003D333E">
        <w:tc>
          <w:tcPr>
            <w:tcW w:w="8302" w:type="dxa"/>
            <w:gridSpan w:val="3"/>
            <w:shd w:val="clear" w:color="auto" w:fill="auto"/>
          </w:tcPr>
          <w:p w14:paraId="53AE6DFD" w14:textId="77777777" w:rsidR="00C771A8" w:rsidRDefault="00C771A8" w:rsidP="00C771A8">
            <w:pPr>
              <w:pStyle w:val="Default"/>
              <w:rPr>
                <w:rFonts w:asciiTheme="minorHAnsi" w:hAnsiTheme="minorHAnsi" w:cstheme="minorHAnsi"/>
                <w:color w:val="auto"/>
                <w:sz w:val="22"/>
                <w:szCs w:val="22"/>
              </w:rPr>
            </w:pPr>
          </w:p>
          <w:p w14:paraId="3A3ABF5E" w14:textId="73ED779F" w:rsidR="00C771A8" w:rsidRPr="00C771A8" w:rsidRDefault="00C771A8" w:rsidP="00C13477">
            <w:pPr>
              <w:pStyle w:val="Default"/>
              <w:numPr>
                <w:ilvl w:val="0"/>
                <w:numId w:val="39"/>
              </w:numPr>
              <w:jc w:val="both"/>
              <w:rPr>
                <w:rFonts w:asciiTheme="minorHAnsi" w:hAnsiTheme="minorHAnsi" w:cstheme="minorHAnsi"/>
                <w:color w:val="auto"/>
                <w:sz w:val="22"/>
                <w:szCs w:val="22"/>
              </w:rPr>
            </w:pPr>
            <w:r w:rsidRPr="00C771A8">
              <w:rPr>
                <w:rFonts w:asciiTheme="minorHAnsi" w:hAnsiTheme="minorHAnsi" w:cstheme="minorHAnsi"/>
                <w:color w:val="auto"/>
                <w:sz w:val="22"/>
                <w:szCs w:val="22"/>
              </w:rPr>
              <w:t>Experience producing, editing and disseminating multimedia content for online audiences, particularly through social media, and experience using content management systems and other advanced tools for online publishing and distribution of content is desirable.</w:t>
            </w:r>
          </w:p>
          <w:p w14:paraId="321EB30D" w14:textId="2F1EE2E7" w:rsidR="00241BC9" w:rsidRPr="00C771A8" w:rsidRDefault="00241BC9" w:rsidP="00C771A8">
            <w:pPr>
              <w:pStyle w:val="Default"/>
              <w:rPr>
                <w:szCs w:val="22"/>
              </w:rPr>
            </w:pPr>
          </w:p>
        </w:tc>
      </w:tr>
      <w:tr w:rsidR="00241BC9" w:rsidRPr="00CD72F7" w14:paraId="084A79FC" w14:textId="77777777" w:rsidTr="00D91219">
        <w:trPr>
          <w:trHeight w:val="522"/>
        </w:trPr>
        <w:tc>
          <w:tcPr>
            <w:tcW w:w="8302" w:type="dxa"/>
            <w:gridSpan w:val="3"/>
            <w:shd w:val="clear" w:color="auto" w:fill="D9D9D9"/>
            <w:vAlign w:val="center"/>
          </w:tcPr>
          <w:p w14:paraId="04CEB034" w14:textId="2247D7FA" w:rsidR="00241BC9" w:rsidRPr="00CD72F7" w:rsidRDefault="00241BC9" w:rsidP="00241BC9">
            <w:pPr>
              <w:pStyle w:val="Heading1"/>
              <w:rPr>
                <w:b w:val="0"/>
                <w:lang w:val="en-US" w:eastAsia="en-US"/>
              </w:rPr>
            </w:pPr>
            <w:r>
              <w:rPr>
                <w:szCs w:val="22"/>
                <w:lang w:eastAsia="en-US"/>
              </w:rPr>
              <w:t>SKILLS</w:t>
            </w:r>
            <w:r w:rsidRPr="00C52B95">
              <w:rPr>
                <w:szCs w:val="22"/>
                <w:lang w:eastAsia="en-US"/>
              </w:rPr>
              <w:t xml:space="preserve"> </w:t>
            </w:r>
          </w:p>
        </w:tc>
      </w:tr>
      <w:tr w:rsidR="00241BC9" w:rsidRPr="00CD72F7" w14:paraId="3F3FFFD9" w14:textId="77777777" w:rsidTr="003D333E">
        <w:tc>
          <w:tcPr>
            <w:tcW w:w="8302" w:type="dxa"/>
            <w:gridSpan w:val="3"/>
            <w:shd w:val="clear" w:color="auto" w:fill="auto"/>
          </w:tcPr>
          <w:p w14:paraId="3C1BBF0C" w14:textId="77777777" w:rsidR="00C771A8" w:rsidRPr="00C771A8" w:rsidRDefault="00C771A8" w:rsidP="00C771A8">
            <w:pPr>
              <w:ind w:left="360" w:hanging="360"/>
              <w:rPr>
                <w:rFonts w:asciiTheme="minorHAnsi" w:hAnsiTheme="minorHAnsi" w:cstheme="minorHAnsi"/>
              </w:rPr>
            </w:pPr>
            <w:r w:rsidRPr="00C771A8">
              <w:rPr>
                <w:rFonts w:asciiTheme="minorHAnsi" w:hAnsiTheme="minorHAnsi" w:cstheme="minorHAnsi"/>
              </w:rPr>
              <w:t>•</w:t>
            </w:r>
            <w:r w:rsidRPr="00C771A8">
              <w:rPr>
                <w:rFonts w:asciiTheme="minorHAnsi" w:hAnsiTheme="minorHAnsi" w:cstheme="minorHAnsi"/>
              </w:rPr>
              <w:tab/>
              <w:t xml:space="preserve">Excellent knowledge of MS Office applications. </w:t>
            </w:r>
          </w:p>
          <w:p w14:paraId="0F7D0CB9" w14:textId="77777777" w:rsidR="00C771A8" w:rsidRPr="00C771A8" w:rsidRDefault="00C771A8" w:rsidP="00C771A8">
            <w:pPr>
              <w:ind w:left="360" w:hanging="360"/>
              <w:rPr>
                <w:rFonts w:asciiTheme="minorHAnsi" w:hAnsiTheme="minorHAnsi" w:cstheme="minorHAnsi"/>
              </w:rPr>
            </w:pPr>
            <w:r w:rsidRPr="00C771A8">
              <w:rPr>
                <w:rFonts w:asciiTheme="minorHAnsi" w:hAnsiTheme="minorHAnsi" w:cstheme="minorHAnsi"/>
              </w:rPr>
              <w:t>•</w:t>
            </w:r>
            <w:r w:rsidRPr="00C771A8">
              <w:rPr>
                <w:rFonts w:asciiTheme="minorHAnsi" w:hAnsiTheme="minorHAnsi" w:cstheme="minorHAnsi"/>
              </w:rPr>
              <w:tab/>
              <w:t xml:space="preserve">Familiarity with website content management. </w:t>
            </w:r>
          </w:p>
          <w:p w14:paraId="4B5DD51F" w14:textId="77777777" w:rsidR="00C771A8" w:rsidRPr="00C771A8" w:rsidRDefault="00C771A8" w:rsidP="00C771A8">
            <w:pPr>
              <w:ind w:left="360" w:hanging="360"/>
              <w:rPr>
                <w:rFonts w:asciiTheme="minorHAnsi" w:hAnsiTheme="minorHAnsi" w:cstheme="minorHAnsi"/>
              </w:rPr>
            </w:pPr>
            <w:r w:rsidRPr="00C771A8">
              <w:rPr>
                <w:rFonts w:asciiTheme="minorHAnsi" w:hAnsiTheme="minorHAnsi" w:cstheme="minorHAnsi"/>
              </w:rPr>
              <w:t>•</w:t>
            </w:r>
            <w:r w:rsidRPr="00C771A8">
              <w:rPr>
                <w:rFonts w:asciiTheme="minorHAnsi" w:hAnsiTheme="minorHAnsi" w:cstheme="minorHAnsi"/>
              </w:rPr>
              <w:tab/>
              <w:t xml:space="preserve">Good knowledge of social media tools and channels. </w:t>
            </w:r>
          </w:p>
          <w:p w14:paraId="69C5DDC7" w14:textId="77777777" w:rsidR="00C771A8" w:rsidRPr="00C771A8" w:rsidRDefault="00C771A8" w:rsidP="00C771A8">
            <w:pPr>
              <w:ind w:left="360" w:hanging="360"/>
              <w:rPr>
                <w:rFonts w:asciiTheme="minorHAnsi" w:hAnsiTheme="minorHAnsi" w:cstheme="minorHAnsi"/>
              </w:rPr>
            </w:pPr>
            <w:r w:rsidRPr="00C771A8">
              <w:rPr>
                <w:rFonts w:asciiTheme="minorHAnsi" w:hAnsiTheme="minorHAnsi" w:cstheme="minorHAnsi"/>
              </w:rPr>
              <w:lastRenderedPageBreak/>
              <w:t>•</w:t>
            </w:r>
            <w:r w:rsidRPr="00C771A8">
              <w:rPr>
                <w:rFonts w:asciiTheme="minorHAnsi" w:hAnsiTheme="minorHAnsi" w:cstheme="minorHAnsi"/>
              </w:rPr>
              <w:tab/>
              <w:t>Experience with photography and graphic design.</w:t>
            </w:r>
          </w:p>
          <w:p w14:paraId="66D9FB20" w14:textId="77777777" w:rsidR="00C771A8" w:rsidRPr="00C771A8" w:rsidRDefault="00C771A8" w:rsidP="00C771A8">
            <w:pPr>
              <w:ind w:left="360" w:hanging="360"/>
              <w:rPr>
                <w:rFonts w:asciiTheme="minorHAnsi" w:hAnsiTheme="minorHAnsi" w:cstheme="minorHAnsi"/>
              </w:rPr>
            </w:pPr>
            <w:r w:rsidRPr="00C771A8">
              <w:rPr>
                <w:rFonts w:asciiTheme="minorHAnsi" w:hAnsiTheme="minorHAnsi" w:cstheme="minorHAnsi"/>
              </w:rPr>
              <w:t>•</w:t>
            </w:r>
            <w:r w:rsidRPr="00C771A8">
              <w:rPr>
                <w:rFonts w:asciiTheme="minorHAnsi" w:hAnsiTheme="minorHAnsi" w:cstheme="minorHAnsi"/>
              </w:rPr>
              <w:tab/>
              <w:t xml:space="preserve">Good level of computer literacy and skills. </w:t>
            </w:r>
          </w:p>
          <w:p w14:paraId="5383E0AD" w14:textId="77777777" w:rsidR="00C771A8" w:rsidRPr="00C771A8" w:rsidRDefault="00C771A8" w:rsidP="00C771A8">
            <w:pPr>
              <w:ind w:left="360" w:hanging="360"/>
              <w:rPr>
                <w:rFonts w:asciiTheme="minorHAnsi" w:hAnsiTheme="minorHAnsi" w:cstheme="minorHAnsi"/>
              </w:rPr>
            </w:pPr>
            <w:r w:rsidRPr="00C771A8">
              <w:rPr>
                <w:rFonts w:asciiTheme="minorHAnsi" w:hAnsiTheme="minorHAnsi" w:cstheme="minorHAnsi"/>
              </w:rPr>
              <w:t>•</w:t>
            </w:r>
            <w:r w:rsidRPr="00C771A8">
              <w:rPr>
                <w:rFonts w:asciiTheme="minorHAnsi" w:hAnsiTheme="minorHAnsi" w:cstheme="minorHAnsi"/>
              </w:rPr>
              <w:tab/>
              <w:t xml:space="preserve">Strong organizational skills. </w:t>
            </w:r>
          </w:p>
          <w:p w14:paraId="054F35D3" w14:textId="77777777" w:rsidR="00C771A8" w:rsidRPr="00C771A8" w:rsidRDefault="00C771A8" w:rsidP="00C771A8">
            <w:pPr>
              <w:ind w:left="360" w:hanging="360"/>
              <w:rPr>
                <w:rFonts w:asciiTheme="minorHAnsi" w:hAnsiTheme="minorHAnsi" w:cstheme="minorHAnsi"/>
              </w:rPr>
            </w:pPr>
            <w:r w:rsidRPr="00C771A8">
              <w:rPr>
                <w:rFonts w:asciiTheme="minorHAnsi" w:hAnsiTheme="minorHAnsi" w:cstheme="minorHAnsi"/>
              </w:rPr>
              <w:t>•</w:t>
            </w:r>
            <w:r w:rsidRPr="00C771A8">
              <w:rPr>
                <w:rFonts w:asciiTheme="minorHAnsi" w:hAnsiTheme="minorHAnsi" w:cstheme="minorHAnsi"/>
              </w:rPr>
              <w:tab/>
              <w:t xml:space="preserve">Ability to draft clearly and concisely. </w:t>
            </w:r>
          </w:p>
          <w:p w14:paraId="4AD0A57C" w14:textId="77777777" w:rsidR="00C771A8" w:rsidRPr="00C771A8" w:rsidRDefault="00C771A8" w:rsidP="00C771A8">
            <w:pPr>
              <w:ind w:left="360" w:hanging="360"/>
              <w:rPr>
                <w:rFonts w:asciiTheme="minorHAnsi" w:hAnsiTheme="minorHAnsi" w:cstheme="minorHAnsi"/>
              </w:rPr>
            </w:pPr>
            <w:r w:rsidRPr="00C771A8">
              <w:rPr>
                <w:rFonts w:asciiTheme="minorHAnsi" w:hAnsiTheme="minorHAnsi" w:cstheme="minorHAnsi"/>
              </w:rPr>
              <w:t>•</w:t>
            </w:r>
            <w:r w:rsidRPr="00C771A8">
              <w:rPr>
                <w:rFonts w:asciiTheme="minorHAnsi" w:hAnsiTheme="minorHAnsi" w:cstheme="minorHAnsi"/>
              </w:rPr>
              <w:tab/>
              <w:t xml:space="preserve">Ability to understand the Organization’s structure and portfolios. </w:t>
            </w:r>
          </w:p>
          <w:p w14:paraId="350295F7" w14:textId="41696AFA" w:rsidR="00241BC9" w:rsidRPr="00C771A8" w:rsidRDefault="00C771A8" w:rsidP="00C771A8">
            <w:pPr>
              <w:ind w:left="360" w:hanging="360"/>
              <w:rPr>
                <w:rFonts w:asciiTheme="minorHAnsi" w:hAnsiTheme="minorHAnsi" w:cstheme="minorHAnsi"/>
                <w:szCs w:val="22"/>
                <w:lang w:val="en-US"/>
              </w:rPr>
            </w:pPr>
            <w:r w:rsidRPr="00C771A8">
              <w:rPr>
                <w:rFonts w:asciiTheme="minorHAnsi" w:hAnsiTheme="minorHAnsi" w:cstheme="minorHAnsi"/>
              </w:rPr>
              <w:t>•</w:t>
            </w:r>
            <w:r w:rsidRPr="00C771A8">
              <w:rPr>
                <w:rFonts w:asciiTheme="minorHAnsi" w:hAnsiTheme="minorHAnsi" w:cstheme="minorHAnsi"/>
              </w:rPr>
              <w:tab/>
              <w:t>Ability to work effectively and harmoniously in a team of colleagues of varied cultural and professional backgrounds.</w:t>
            </w:r>
          </w:p>
        </w:tc>
      </w:tr>
      <w:tr w:rsidR="00241BC9" w:rsidRPr="00CD72F7" w14:paraId="5B500F20" w14:textId="77777777" w:rsidTr="003D333E">
        <w:trPr>
          <w:trHeight w:val="475"/>
        </w:trPr>
        <w:tc>
          <w:tcPr>
            <w:tcW w:w="8302" w:type="dxa"/>
            <w:gridSpan w:val="3"/>
            <w:tcBorders>
              <w:bottom w:val="single" w:sz="4" w:space="0" w:color="auto"/>
            </w:tcBorders>
            <w:shd w:val="clear" w:color="auto" w:fill="C0C0C0"/>
            <w:vAlign w:val="center"/>
          </w:tcPr>
          <w:p w14:paraId="2F5497CB" w14:textId="086DBD7B" w:rsidR="00241BC9" w:rsidRPr="00CD72F7" w:rsidRDefault="00241BC9" w:rsidP="00241BC9">
            <w:pPr>
              <w:pStyle w:val="Heading1"/>
            </w:pPr>
            <w:r w:rsidRPr="00C52B95">
              <w:rPr>
                <w:szCs w:val="22"/>
              </w:rPr>
              <w:lastRenderedPageBreak/>
              <w:t>V. Languages</w:t>
            </w:r>
          </w:p>
        </w:tc>
      </w:tr>
      <w:tr w:rsidR="00241BC9" w:rsidRPr="00CD72F7" w14:paraId="1B600F4A" w14:textId="77777777" w:rsidTr="00BF6C08">
        <w:trPr>
          <w:trHeight w:val="288"/>
        </w:trPr>
        <w:tc>
          <w:tcPr>
            <w:tcW w:w="4010" w:type="dxa"/>
            <w:gridSpan w:val="2"/>
            <w:tcBorders>
              <w:bottom w:val="single" w:sz="4" w:space="0" w:color="auto"/>
            </w:tcBorders>
            <w:shd w:val="clear" w:color="auto" w:fill="E6E6E6"/>
            <w:vAlign w:val="center"/>
          </w:tcPr>
          <w:p w14:paraId="1F724121" w14:textId="77777777" w:rsidR="00241BC9" w:rsidRPr="00527C12" w:rsidRDefault="00241BC9" w:rsidP="00241BC9">
            <w:pPr>
              <w:spacing w:after="0"/>
              <w:jc w:val="left"/>
              <w:rPr>
                <w:szCs w:val="22"/>
              </w:rPr>
            </w:pPr>
            <w:r w:rsidRPr="00527C12">
              <w:rPr>
                <w:szCs w:val="22"/>
              </w:rPr>
              <w:t xml:space="preserve">Required </w:t>
            </w:r>
          </w:p>
          <w:p w14:paraId="29612A4C" w14:textId="7D3952CC" w:rsidR="00241BC9" w:rsidRPr="00C52B95" w:rsidRDefault="00241BC9" w:rsidP="00241BC9">
            <w:pPr>
              <w:spacing w:after="0"/>
              <w:jc w:val="left"/>
              <w:rPr>
                <w:i/>
                <w:sz w:val="18"/>
                <w:szCs w:val="18"/>
              </w:rPr>
            </w:pPr>
            <w:r w:rsidRPr="00C52B95">
              <w:rPr>
                <w:i/>
                <w:sz w:val="18"/>
                <w:szCs w:val="18"/>
              </w:rPr>
              <w:t>(specify the required knowledge)</w:t>
            </w:r>
          </w:p>
        </w:tc>
        <w:tc>
          <w:tcPr>
            <w:tcW w:w="4292" w:type="dxa"/>
            <w:tcBorders>
              <w:bottom w:val="single" w:sz="4" w:space="0" w:color="auto"/>
            </w:tcBorders>
            <w:shd w:val="clear" w:color="auto" w:fill="E6E6E6"/>
            <w:vAlign w:val="center"/>
          </w:tcPr>
          <w:p w14:paraId="0FA08020" w14:textId="022D5B4A" w:rsidR="00241BC9" w:rsidRPr="00CD72F7" w:rsidRDefault="00241BC9" w:rsidP="00241BC9">
            <w:pPr>
              <w:spacing w:after="0"/>
              <w:jc w:val="left"/>
            </w:pPr>
            <w:r>
              <w:t>Desirable</w:t>
            </w:r>
          </w:p>
        </w:tc>
      </w:tr>
      <w:tr w:rsidR="00241BC9" w:rsidRPr="00CD72F7" w14:paraId="114CC0A1" w14:textId="77777777" w:rsidTr="008B6E5E">
        <w:trPr>
          <w:trHeight w:val="311"/>
        </w:trPr>
        <w:tc>
          <w:tcPr>
            <w:tcW w:w="4010" w:type="dxa"/>
            <w:gridSpan w:val="2"/>
            <w:tcBorders>
              <w:bottom w:val="single" w:sz="4" w:space="0" w:color="auto"/>
            </w:tcBorders>
            <w:shd w:val="clear" w:color="auto" w:fill="auto"/>
          </w:tcPr>
          <w:p w14:paraId="23221F8C" w14:textId="77777777" w:rsidR="00C771A8" w:rsidRDefault="00C771A8" w:rsidP="00241BC9">
            <w:pPr>
              <w:spacing w:after="0"/>
              <w:rPr>
                <w:rFonts w:asciiTheme="minorHAnsi" w:hAnsiTheme="minorHAnsi" w:cstheme="minorHAnsi"/>
              </w:rPr>
            </w:pPr>
          </w:p>
          <w:p w14:paraId="0C5AE867" w14:textId="07E55E58" w:rsidR="00C771A8" w:rsidRDefault="00C771A8" w:rsidP="00241BC9">
            <w:pPr>
              <w:spacing w:after="0"/>
              <w:rPr>
                <w:rFonts w:asciiTheme="minorHAnsi" w:hAnsiTheme="minorHAnsi" w:cstheme="minorHAnsi"/>
              </w:rPr>
            </w:pPr>
            <w:r w:rsidRPr="00C771A8">
              <w:rPr>
                <w:rFonts w:asciiTheme="minorHAnsi" w:hAnsiTheme="minorHAnsi" w:cstheme="minorHAnsi"/>
              </w:rPr>
              <w:t>Proficiency in English is required for the internship</w:t>
            </w:r>
            <w:r>
              <w:rPr>
                <w:rFonts w:asciiTheme="minorHAnsi" w:hAnsiTheme="minorHAnsi" w:cstheme="minorHAnsi"/>
              </w:rPr>
              <w:t>.</w:t>
            </w:r>
          </w:p>
          <w:p w14:paraId="155962AD" w14:textId="2310C690" w:rsidR="00C771A8" w:rsidRPr="00C771A8" w:rsidRDefault="00C771A8" w:rsidP="00241BC9">
            <w:pPr>
              <w:spacing w:after="0"/>
              <w:rPr>
                <w:rFonts w:asciiTheme="minorHAnsi" w:hAnsiTheme="minorHAnsi" w:cstheme="minorHAnsi"/>
                <w:szCs w:val="22"/>
              </w:rPr>
            </w:pPr>
          </w:p>
        </w:tc>
        <w:tc>
          <w:tcPr>
            <w:tcW w:w="4292" w:type="dxa"/>
            <w:tcBorders>
              <w:bottom w:val="single" w:sz="4" w:space="0" w:color="auto"/>
            </w:tcBorders>
            <w:shd w:val="clear" w:color="auto" w:fill="auto"/>
          </w:tcPr>
          <w:p w14:paraId="139173B7" w14:textId="77777777" w:rsidR="00241BC9" w:rsidRDefault="00241BC9" w:rsidP="00241BC9">
            <w:pPr>
              <w:spacing w:after="0"/>
              <w:rPr>
                <w:szCs w:val="22"/>
              </w:rPr>
            </w:pPr>
          </w:p>
          <w:p w14:paraId="212B32E8" w14:textId="61E97402" w:rsidR="00C771A8" w:rsidRPr="00C771A8" w:rsidRDefault="00C771A8" w:rsidP="00241BC9">
            <w:pPr>
              <w:spacing w:after="0"/>
              <w:rPr>
                <w:rFonts w:asciiTheme="minorHAnsi" w:hAnsiTheme="minorHAnsi" w:cstheme="minorHAnsi"/>
                <w:szCs w:val="22"/>
              </w:rPr>
            </w:pPr>
            <w:r w:rsidRPr="00C771A8">
              <w:rPr>
                <w:rFonts w:asciiTheme="minorHAnsi" w:hAnsiTheme="minorHAnsi" w:cstheme="minorHAnsi"/>
                <w:szCs w:val="22"/>
              </w:rPr>
              <w:t xml:space="preserve">Working knowledge of </w:t>
            </w:r>
            <w:r>
              <w:rPr>
                <w:rFonts w:asciiTheme="minorHAnsi" w:hAnsiTheme="minorHAnsi" w:cstheme="minorHAnsi"/>
                <w:szCs w:val="22"/>
              </w:rPr>
              <w:t>Danish</w:t>
            </w:r>
            <w:r w:rsidRPr="00C771A8">
              <w:rPr>
                <w:rFonts w:asciiTheme="minorHAnsi" w:hAnsiTheme="minorHAnsi" w:cstheme="minorHAnsi"/>
                <w:szCs w:val="22"/>
              </w:rPr>
              <w:t xml:space="preserve"> is considered </w:t>
            </w:r>
            <w:r>
              <w:rPr>
                <w:rFonts w:asciiTheme="minorHAnsi" w:hAnsiTheme="minorHAnsi" w:cstheme="minorHAnsi"/>
                <w:szCs w:val="22"/>
              </w:rPr>
              <w:t xml:space="preserve">an </w:t>
            </w:r>
            <w:r w:rsidRPr="00C771A8">
              <w:rPr>
                <w:rFonts w:asciiTheme="minorHAnsi" w:hAnsiTheme="minorHAnsi" w:cstheme="minorHAnsi"/>
                <w:szCs w:val="22"/>
              </w:rPr>
              <w:t>advantage.</w:t>
            </w:r>
          </w:p>
        </w:tc>
      </w:tr>
      <w:tr w:rsidR="00241BC9" w:rsidRPr="00CD72F7" w14:paraId="717C3325"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4886ABDE" w14:textId="77777777" w:rsidR="00241BC9" w:rsidRPr="00CD72F7" w:rsidRDefault="00241BC9" w:rsidP="00241BC9">
            <w:pPr>
              <w:pStyle w:val="Heading1"/>
            </w:pPr>
            <w:r w:rsidRPr="00CD72F7">
              <w:t>VI. Competencies</w:t>
            </w:r>
            <w:r w:rsidRPr="00CD72F7">
              <w:rPr>
                <w:rStyle w:val="FootnoteReference"/>
              </w:rPr>
              <w:footnoteReference w:id="1"/>
            </w:r>
          </w:p>
        </w:tc>
      </w:tr>
      <w:tr w:rsidR="00241BC9" w:rsidRPr="00CD72F7" w14:paraId="288DC742"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6C0D861" w14:textId="015474A1" w:rsidR="009F3448" w:rsidRPr="00A16163" w:rsidRDefault="009F3448" w:rsidP="009F3448">
            <w:pPr>
              <w:rPr>
                <w:szCs w:val="22"/>
              </w:rPr>
            </w:pPr>
            <w:r w:rsidRPr="00A16163">
              <w:rPr>
                <w:szCs w:val="22"/>
              </w:rPr>
              <w:t>The successful candidate is expected to demonstrate the following values and competencies:</w:t>
            </w:r>
          </w:p>
          <w:p w14:paraId="3BEFDD16" w14:textId="77777777" w:rsidR="00A96455" w:rsidRPr="00A96455" w:rsidRDefault="00A96455" w:rsidP="00A96455">
            <w:pPr>
              <w:pStyle w:val="Default"/>
              <w:rPr>
                <w:rFonts w:asciiTheme="minorHAnsi" w:hAnsiTheme="minorHAnsi" w:cstheme="minorHAnsi"/>
                <w:color w:val="auto"/>
                <w:sz w:val="22"/>
                <w:szCs w:val="22"/>
              </w:rPr>
            </w:pPr>
            <w:r w:rsidRPr="00A96455">
              <w:rPr>
                <w:rFonts w:asciiTheme="minorHAnsi" w:hAnsiTheme="minorHAnsi" w:cstheme="minorHAnsi"/>
                <w:color w:val="auto"/>
                <w:sz w:val="22"/>
                <w:szCs w:val="22"/>
              </w:rPr>
              <w:t xml:space="preserve">The incumbent is expected to demonstrate the following values and competencies: </w:t>
            </w:r>
          </w:p>
          <w:p w14:paraId="7C0159C6" w14:textId="77777777" w:rsidR="00A96455" w:rsidRPr="00A96455" w:rsidRDefault="00A96455" w:rsidP="00A96455">
            <w:pPr>
              <w:pStyle w:val="Default"/>
              <w:rPr>
                <w:rFonts w:asciiTheme="minorHAnsi" w:hAnsiTheme="minorHAnsi" w:cstheme="minorHAnsi"/>
                <w:b/>
                <w:bCs/>
                <w:color w:val="auto"/>
                <w:sz w:val="22"/>
                <w:szCs w:val="22"/>
              </w:rPr>
            </w:pPr>
          </w:p>
          <w:p w14:paraId="5ADDF764" w14:textId="77777777" w:rsidR="00A96455" w:rsidRPr="00A96455" w:rsidRDefault="00A96455" w:rsidP="00A96455">
            <w:pPr>
              <w:pStyle w:val="Default"/>
              <w:rPr>
                <w:rFonts w:asciiTheme="minorHAnsi" w:hAnsiTheme="minorHAnsi" w:cstheme="minorHAnsi"/>
                <w:color w:val="auto"/>
                <w:sz w:val="22"/>
                <w:szCs w:val="22"/>
              </w:rPr>
            </w:pPr>
            <w:r w:rsidRPr="00A96455">
              <w:rPr>
                <w:rFonts w:asciiTheme="minorHAnsi" w:hAnsiTheme="minorHAnsi" w:cstheme="minorHAnsi"/>
                <w:b/>
                <w:bCs/>
                <w:color w:val="auto"/>
                <w:sz w:val="22"/>
                <w:szCs w:val="22"/>
              </w:rPr>
              <w:t xml:space="preserve">Values - </w:t>
            </w:r>
            <w:r w:rsidRPr="00A96455">
              <w:rPr>
                <w:rFonts w:asciiTheme="minorHAnsi" w:hAnsiTheme="minorHAnsi" w:cstheme="minorHAnsi"/>
                <w:color w:val="auto"/>
                <w:sz w:val="22"/>
                <w:szCs w:val="22"/>
              </w:rPr>
              <w:t xml:space="preserve">all IOM staff members must abide by and demonstrate these three values: </w:t>
            </w:r>
          </w:p>
          <w:p w14:paraId="106897EA" w14:textId="77777777" w:rsidR="00A96455" w:rsidRPr="00A96455" w:rsidRDefault="00A96455" w:rsidP="00C13477">
            <w:pPr>
              <w:pStyle w:val="Default"/>
              <w:spacing w:after="27"/>
              <w:rPr>
                <w:rFonts w:asciiTheme="minorHAnsi" w:hAnsiTheme="minorHAnsi" w:cstheme="minorHAnsi"/>
                <w:color w:val="auto"/>
                <w:sz w:val="22"/>
                <w:szCs w:val="22"/>
              </w:rPr>
            </w:pPr>
            <w:r w:rsidRPr="00A96455">
              <w:rPr>
                <w:rFonts w:asciiTheme="minorHAnsi" w:hAnsiTheme="minorHAnsi" w:cstheme="minorHAnsi"/>
                <w:color w:val="auto"/>
                <w:sz w:val="22"/>
                <w:szCs w:val="22"/>
              </w:rPr>
              <w:t xml:space="preserve">• Inclusion and respect for </w:t>
            </w:r>
            <w:proofErr w:type="gramStart"/>
            <w:r w:rsidRPr="00A96455">
              <w:rPr>
                <w:rFonts w:asciiTheme="minorHAnsi" w:hAnsiTheme="minorHAnsi" w:cstheme="minorHAnsi"/>
                <w:color w:val="auto"/>
                <w:sz w:val="22"/>
                <w:szCs w:val="22"/>
              </w:rPr>
              <w:t>diversity:</w:t>
            </w:r>
            <w:proofErr w:type="gramEnd"/>
            <w:r w:rsidRPr="00A96455">
              <w:rPr>
                <w:rFonts w:asciiTheme="minorHAnsi" w:hAnsiTheme="minorHAnsi" w:cstheme="minorHAnsi"/>
                <w:color w:val="auto"/>
                <w:sz w:val="22"/>
                <w:szCs w:val="22"/>
              </w:rPr>
              <w:t xml:space="preserve"> respects and promotes individual and cultural differences; encourages diversity and inclusion wherever possible. </w:t>
            </w:r>
          </w:p>
          <w:p w14:paraId="1798A4A8" w14:textId="77777777" w:rsidR="00A96455" w:rsidRPr="00A96455" w:rsidRDefault="00A96455" w:rsidP="00C13477">
            <w:pPr>
              <w:pStyle w:val="Default"/>
              <w:spacing w:after="27"/>
              <w:rPr>
                <w:rFonts w:asciiTheme="minorHAnsi" w:hAnsiTheme="minorHAnsi" w:cstheme="minorHAnsi"/>
                <w:color w:val="auto"/>
                <w:sz w:val="22"/>
                <w:szCs w:val="22"/>
              </w:rPr>
            </w:pPr>
            <w:r w:rsidRPr="00A96455">
              <w:rPr>
                <w:rFonts w:asciiTheme="minorHAnsi" w:hAnsiTheme="minorHAnsi" w:cstheme="minorHAnsi"/>
                <w:color w:val="auto"/>
                <w:sz w:val="22"/>
                <w:szCs w:val="22"/>
              </w:rPr>
              <w:t xml:space="preserve">• Integrity and transparency: </w:t>
            </w:r>
            <w:proofErr w:type="gramStart"/>
            <w:r w:rsidRPr="00A96455">
              <w:rPr>
                <w:rFonts w:asciiTheme="minorHAnsi" w:hAnsiTheme="minorHAnsi" w:cstheme="minorHAnsi"/>
                <w:color w:val="auto"/>
                <w:sz w:val="22"/>
                <w:szCs w:val="22"/>
              </w:rPr>
              <w:t>maintains</w:t>
            </w:r>
            <w:proofErr w:type="gramEnd"/>
            <w:r w:rsidRPr="00A96455">
              <w:rPr>
                <w:rFonts w:asciiTheme="minorHAnsi" w:hAnsiTheme="minorHAnsi" w:cstheme="minorHAnsi"/>
                <w:color w:val="auto"/>
                <w:sz w:val="22"/>
                <w:szCs w:val="22"/>
              </w:rPr>
              <w:t xml:space="preserve"> high ethical standards and acts in a manner consistent with organizational principles/rules and standards of conduct. </w:t>
            </w:r>
          </w:p>
          <w:p w14:paraId="55F180CB" w14:textId="77777777" w:rsidR="00A96455" w:rsidRPr="00A96455" w:rsidRDefault="00A96455" w:rsidP="00C13477">
            <w:pPr>
              <w:pStyle w:val="Default"/>
              <w:rPr>
                <w:rFonts w:asciiTheme="minorHAnsi" w:hAnsiTheme="minorHAnsi" w:cstheme="minorHAnsi"/>
                <w:color w:val="auto"/>
                <w:sz w:val="22"/>
                <w:szCs w:val="22"/>
              </w:rPr>
            </w:pPr>
            <w:r w:rsidRPr="00A96455">
              <w:rPr>
                <w:rFonts w:asciiTheme="minorHAnsi" w:hAnsiTheme="minorHAnsi" w:cstheme="minorHAnsi"/>
                <w:color w:val="auto"/>
                <w:sz w:val="22"/>
                <w:szCs w:val="22"/>
              </w:rPr>
              <w:t xml:space="preserve">• Professionalism: demonstrates ability to work in a composed, competent and committed manner and exercises careful judgment in meeting day-to-day challenges. </w:t>
            </w:r>
          </w:p>
          <w:p w14:paraId="2CE6DBB1" w14:textId="77777777" w:rsidR="00A96455" w:rsidRPr="00A96455" w:rsidRDefault="00A96455" w:rsidP="00A96455">
            <w:pPr>
              <w:pStyle w:val="Default"/>
              <w:rPr>
                <w:rFonts w:asciiTheme="minorHAnsi" w:hAnsiTheme="minorHAnsi" w:cstheme="minorHAnsi"/>
                <w:color w:val="auto"/>
                <w:sz w:val="22"/>
                <w:szCs w:val="22"/>
              </w:rPr>
            </w:pPr>
          </w:p>
          <w:p w14:paraId="2F86D704" w14:textId="77777777" w:rsidR="00A96455" w:rsidRPr="00A96455" w:rsidRDefault="00A96455" w:rsidP="00A96455">
            <w:pPr>
              <w:pStyle w:val="Default"/>
              <w:rPr>
                <w:rFonts w:asciiTheme="minorHAnsi" w:hAnsiTheme="minorHAnsi" w:cstheme="minorHAnsi"/>
                <w:color w:val="auto"/>
                <w:sz w:val="22"/>
                <w:szCs w:val="22"/>
              </w:rPr>
            </w:pPr>
            <w:r w:rsidRPr="00A96455">
              <w:rPr>
                <w:rFonts w:asciiTheme="minorHAnsi" w:hAnsiTheme="minorHAnsi" w:cstheme="minorHAnsi"/>
                <w:b/>
                <w:bCs/>
                <w:color w:val="auto"/>
                <w:sz w:val="22"/>
                <w:szCs w:val="22"/>
              </w:rPr>
              <w:t xml:space="preserve">Core Competencies: </w:t>
            </w:r>
            <w:proofErr w:type="spellStart"/>
            <w:r w:rsidRPr="00A96455">
              <w:rPr>
                <w:rFonts w:asciiTheme="minorHAnsi" w:hAnsiTheme="minorHAnsi" w:cstheme="minorHAnsi"/>
                <w:color w:val="auto"/>
                <w:sz w:val="22"/>
                <w:szCs w:val="22"/>
              </w:rPr>
              <w:t>behavioural</w:t>
            </w:r>
            <w:proofErr w:type="spellEnd"/>
            <w:r w:rsidRPr="00A96455">
              <w:rPr>
                <w:rFonts w:asciiTheme="minorHAnsi" w:hAnsiTheme="minorHAnsi" w:cstheme="minorHAnsi"/>
                <w:color w:val="auto"/>
                <w:sz w:val="22"/>
                <w:szCs w:val="22"/>
              </w:rPr>
              <w:t xml:space="preserve"> indicators </w:t>
            </w:r>
            <w:r w:rsidRPr="00A96455">
              <w:rPr>
                <w:rFonts w:asciiTheme="minorHAnsi" w:hAnsiTheme="minorHAnsi" w:cstheme="minorHAnsi"/>
                <w:i/>
                <w:iCs/>
                <w:color w:val="auto"/>
                <w:sz w:val="22"/>
                <w:szCs w:val="22"/>
              </w:rPr>
              <w:t xml:space="preserve">level 1 </w:t>
            </w:r>
          </w:p>
          <w:p w14:paraId="62F37364" w14:textId="77777777" w:rsidR="00A96455" w:rsidRPr="00A96455" w:rsidRDefault="00A96455" w:rsidP="00C13477">
            <w:pPr>
              <w:pStyle w:val="Default"/>
              <w:spacing w:after="27"/>
              <w:rPr>
                <w:rFonts w:asciiTheme="minorHAnsi" w:hAnsiTheme="minorHAnsi" w:cstheme="minorHAnsi"/>
                <w:color w:val="auto"/>
                <w:sz w:val="22"/>
                <w:szCs w:val="22"/>
              </w:rPr>
            </w:pPr>
            <w:r w:rsidRPr="00A96455">
              <w:rPr>
                <w:rFonts w:asciiTheme="minorHAnsi" w:hAnsiTheme="minorHAnsi" w:cstheme="minorHAnsi"/>
                <w:color w:val="auto"/>
                <w:sz w:val="22"/>
                <w:szCs w:val="22"/>
              </w:rPr>
              <w:t xml:space="preserve">• Accountability; </w:t>
            </w:r>
          </w:p>
          <w:p w14:paraId="309EB359" w14:textId="77777777" w:rsidR="00A96455" w:rsidRPr="00A96455" w:rsidRDefault="00A96455" w:rsidP="00C13477">
            <w:pPr>
              <w:pStyle w:val="Default"/>
              <w:spacing w:after="27"/>
              <w:rPr>
                <w:rFonts w:asciiTheme="minorHAnsi" w:hAnsiTheme="minorHAnsi" w:cstheme="minorHAnsi"/>
                <w:color w:val="auto"/>
                <w:sz w:val="22"/>
                <w:szCs w:val="22"/>
              </w:rPr>
            </w:pPr>
            <w:r w:rsidRPr="00A96455">
              <w:rPr>
                <w:rFonts w:asciiTheme="minorHAnsi" w:hAnsiTheme="minorHAnsi" w:cstheme="minorHAnsi"/>
                <w:color w:val="auto"/>
                <w:sz w:val="22"/>
                <w:szCs w:val="22"/>
              </w:rPr>
              <w:t xml:space="preserve">• Client Orientation; </w:t>
            </w:r>
          </w:p>
          <w:p w14:paraId="53532603" w14:textId="77777777" w:rsidR="00A96455" w:rsidRPr="00A96455" w:rsidRDefault="00A96455" w:rsidP="00C13477">
            <w:pPr>
              <w:pStyle w:val="Default"/>
              <w:spacing w:after="27"/>
              <w:rPr>
                <w:rFonts w:asciiTheme="minorHAnsi" w:hAnsiTheme="minorHAnsi" w:cstheme="minorHAnsi"/>
                <w:color w:val="auto"/>
                <w:sz w:val="22"/>
                <w:szCs w:val="22"/>
              </w:rPr>
            </w:pPr>
            <w:r w:rsidRPr="00A96455">
              <w:rPr>
                <w:rFonts w:asciiTheme="minorHAnsi" w:hAnsiTheme="minorHAnsi" w:cstheme="minorHAnsi"/>
                <w:color w:val="auto"/>
                <w:sz w:val="22"/>
                <w:szCs w:val="22"/>
              </w:rPr>
              <w:t xml:space="preserve">• Continuous Learning; </w:t>
            </w:r>
          </w:p>
          <w:p w14:paraId="37E62246" w14:textId="77777777" w:rsidR="00A96455" w:rsidRPr="00A96455" w:rsidRDefault="00A96455" w:rsidP="00C13477">
            <w:pPr>
              <w:pStyle w:val="Default"/>
              <w:spacing w:after="27"/>
              <w:rPr>
                <w:rFonts w:asciiTheme="minorHAnsi" w:hAnsiTheme="minorHAnsi" w:cstheme="minorHAnsi"/>
                <w:color w:val="auto"/>
                <w:sz w:val="22"/>
                <w:szCs w:val="22"/>
              </w:rPr>
            </w:pPr>
            <w:r w:rsidRPr="00A96455">
              <w:rPr>
                <w:rFonts w:asciiTheme="minorHAnsi" w:hAnsiTheme="minorHAnsi" w:cstheme="minorHAnsi"/>
                <w:color w:val="auto"/>
                <w:sz w:val="22"/>
                <w:szCs w:val="22"/>
              </w:rPr>
              <w:t xml:space="preserve">• Communication; </w:t>
            </w:r>
          </w:p>
          <w:p w14:paraId="12BDA176" w14:textId="77777777" w:rsidR="00A96455" w:rsidRPr="00A96455" w:rsidRDefault="00A96455" w:rsidP="00C13477">
            <w:pPr>
              <w:pStyle w:val="Default"/>
              <w:spacing w:after="27"/>
              <w:rPr>
                <w:rFonts w:asciiTheme="minorHAnsi" w:hAnsiTheme="minorHAnsi" w:cstheme="minorHAnsi"/>
                <w:color w:val="auto"/>
                <w:sz w:val="22"/>
                <w:szCs w:val="22"/>
              </w:rPr>
            </w:pPr>
            <w:r w:rsidRPr="00A96455">
              <w:rPr>
                <w:rFonts w:asciiTheme="minorHAnsi" w:hAnsiTheme="minorHAnsi" w:cstheme="minorHAnsi"/>
                <w:color w:val="auto"/>
                <w:sz w:val="22"/>
                <w:szCs w:val="22"/>
              </w:rPr>
              <w:t xml:space="preserve">• Creativity and Initiative; </w:t>
            </w:r>
          </w:p>
          <w:p w14:paraId="0FE7F107" w14:textId="77777777" w:rsidR="00A96455" w:rsidRPr="00A96455" w:rsidRDefault="00A96455" w:rsidP="00C13477">
            <w:pPr>
              <w:pStyle w:val="Default"/>
              <w:spacing w:after="27"/>
              <w:rPr>
                <w:rFonts w:asciiTheme="minorHAnsi" w:hAnsiTheme="minorHAnsi" w:cstheme="minorHAnsi"/>
                <w:color w:val="auto"/>
                <w:sz w:val="22"/>
                <w:szCs w:val="22"/>
              </w:rPr>
            </w:pPr>
            <w:r w:rsidRPr="00A96455">
              <w:rPr>
                <w:rFonts w:asciiTheme="minorHAnsi" w:hAnsiTheme="minorHAnsi" w:cstheme="minorHAnsi"/>
                <w:color w:val="auto"/>
                <w:sz w:val="22"/>
                <w:szCs w:val="22"/>
              </w:rPr>
              <w:t xml:space="preserve">• Planning and Organizing; </w:t>
            </w:r>
          </w:p>
          <w:p w14:paraId="5016661E" w14:textId="77777777" w:rsidR="00A96455" w:rsidRPr="00A96455" w:rsidRDefault="00A96455" w:rsidP="00C13477">
            <w:pPr>
              <w:pStyle w:val="Default"/>
              <w:spacing w:after="27"/>
              <w:rPr>
                <w:rFonts w:asciiTheme="minorHAnsi" w:hAnsiTheme="minorHAnsi" w:cstheme="minorHAnsi"/>
                <w:color w:val="auto"/>
                <w:sz w:val="22"/>
                <w:szCs w:val="22"/>
              </w:rPr>
            </w:pPr>
            <w:r w:rsidRPr="00A96455">
              <w:rPr>
                <w:rFonts w:asciiTheme="minorHAnsi" w:hAnsiTheme="minorHAnsi" w:cstheme="minorHAnsi"/>
                <w:color w:val="auto"/>
                <w:sz w:val="22"/>
                <w:szCs w:val="22"/>
              </w:rPr>
              <w:t xml:space="preserve">• Professionalism; </w:t>
            </w:r>
          </w:p>
          <w:p w14:paraId="06587F2B" w14:textId="77777777" w:rsidR="00A96455" w:rsidRPr="00A96455" w:rsidRDefault="00A96455" w:rsidP="00C13477">
            <w:pPr>
              <w:pStyle w:val="Default"/>
              <w:spacing w:after="27"/>
              <w:rPr>
                <w:rFonts w:asciiTheme="minorHAnsi" w:hAnsiTheme="minorHAnsi" w:cstheme="minorHAnsi"/>
                <w:color w:val="auto"/>
                <w:sz w:val="22"/>
                <w:szCs w:val="22"/>
              </w:rPr>
            </w:pPr>
            <w:r w:rsidRPr="00A96455">
              <w:rPr>
                <w:rFonts w:asciiTheme="minorHAnsi" w:hAnsiTheme="minorHAnsi" w:cstheme="minorHAnsi"/>
                <w:color w:val="auto"/>
                <w:sz w:val="22"/>
                <w:szCs w:val="22"/>
              </w:rPr>
              <w:t xml:space="preserve">• Teamwork; </w:t>
            </w:r>
          </w:p>
          <w:p w14:paraId="0C13482D" w14:textId="77777777" w:rsidR="00A96455" w:rsidRPr="00A96455" w:rsidRDefault="00A96455" w:rsidP="00C13477">
            <w:pPr>
              <w:pStyle w:val="Default"/>
              <w:rPr>
                <w:rFonts w:asciiTheme="minorHAnsi" w:hAnsiTheme="minorHAnsi" w:cstheme="minorHAnsi"/>
                <w:color w:val="auto"/>
                <w:sz w:val="22"/>
                <w:szCs w:val="22"/>
              </w:rPr>
            </w:pPr>
            <w:r w:rsidRPr="00A96455">
              <w:rPr>
                <w:rFonts w:asciiTheme="minorHAnsi" w:hAnsiTheme="minorHAnsi" w:cstheme="minorHAnsi"/>
                <w:color w:val="auto"/>
                <w:sz w:val="22"/>
                <w:szCs w:val="22"/>
              </w:rPr>
              <w:t xml:space="preserve">• Technological Awareness; </w:t>
            </w:r>
          </w:p>
          <w:p w14:paraId="2222B530" w14:textId="1A409DBB" w:rsidR="00241BC9" w:rsidRPr="007B425E" w:rsidRDefault="00241BC9" w:rsidP="009F3448">
            <w:pPr>
              <w:contextualSpacing/>
            </w:pPr>
          </w:p>
        </w:tc>
      </w:tr>
      <w:tr w:rsidR="009F3448" w:rsidRPr="00CD72F7" w14:paraId="013551C3"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BFBFBF"/>
          </w:tcPr>
          <w:p w14:paraId="27B90D05" w14:textId="77777777" w:rsidR="009F3448" w:rsidRDefault="009F3448" w:rsidP="00B15B5B">
            <w:pPr>
              <w:rPr>
                <w:b/>
                <w:smallCaps/>
              </w:rPr>
            </w:pPr>
            <w:r>
              <w:rPr>
                <w:b/>
                <w:smallCaps/>
              </w:rPr>
              <w:lastRenderedPageBreak/>
              <w:t>Notes</w:t>
            </w:r>
            <w:r w:rsidRPr="00A16163">
              <w:rPr>
                <w:rStyle w:val="FootnoteReference"/>
                <w:b/>
                <w:szCs w:val="22"/>
              </w:rPr>
              <w:footnoteReference w:id="2"/>
            </w:r>
          </w:p>
        </w:tc>
      </w:tr>
      <w:tr w:rsidR="009F3448" w:rsidRPr="00CD72F7" w14:paraId="6519418C"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064AC23" w14:textId="76062900" w:rsidR="00116BE5" w:rsidRPr="00A16163" w:rsidRDefault="00116BE5" w:rsidP="00116BE5">
            <w:pPr>
              <w:spacing w:after="0"/>
              <w:rPr>
                <w:b/>
                <w:szCs w:val="22"/>
                <w:u w:val="single"/>
              </w:rPr>
            </w:pPr>
            <w:r w:rsidRPr="00A16163">
              <w:rPr>
                <w:b/>
                <w:szCs w:val="22"/>
                <w:u w:val="single"/>
              </w:rPr>
              <w:t>Eligibility and Selection</w:t>
            </w:r>
          </w:p>
          <w:p w14:paraId="612CBCB7" w14:textId="77777777" w:rsidR="00116BE5" w:rsidRPr="00A16163" w:rsidRDefault="00116BE5" w:rsidP="00116BE5">
            <w:pPr>
              <w:spacing w:after="0"/>
              <w:rPr>
                <w:szCs w:val="22"/>
              </w:rPr>
            </w:pPr>
          </w:p>
          <w:p w14:paraId="0C509804" w14:textId="77777777" w:rsidR="00116BE5" w:rsidRPr="00A16163" w:rsidRDefault="00116BE5" w:rsidP="00116BE5">
            <w:pPr>
              <w:spacing w:after="0"/>
              <w:rPr>
                <w:szCs w:val="22"/>
              </w:rPr>
            </w:pPr>
            <w:r w:rsidRPr="00A16163">
              <w:rPr>
                <w:szCs w:val="22"/>
              </w:rPr>
              <w:t>In general, the Internship Programme aims at attracting talented students and graduates who:</w:t>
            </w:r>
          </w:p>
          <w:p w14:paraId="0AE49BA3" w14:textId="77777777" w:rsidR="00116BE5" w:rsidRPr="00A16163" w:rsidRDefault="00116BE5" w:rsidP="00116BE5">
            <w:pPr>
              <w:spacing w:after="0"/>
              <w:rPr>
                <w:szCs w:val="22"/>
              </w:rPr>
            </w:pPr>
          </w:p>
          <w:p w14:paraId="7F3368F2" w14:textId="10F95BCA" w:rsidR="00116BE5" w:rsidRPr="00A16163" w:rsidRDefault="00116BE5" w:rsidP="00116BE5">
            <w:pPr>
              <w:spacing w:after="0"/>
              <w:rPr>
                <w:szCs w:val="22"/>
              </w:rPr>
            </w:pPr>
            <w:r w:rsidRPr="00A16163">
              <w:rPr>
                <w:szCs w:val="22"/>
              </w:rPr>
              <w:t>a) have a specific interest in, or whose studies have covered, areas relevant to IOM</w:t>
            </w:r>
          </w:p>
          <w:p w14:paraId="724DF69C" w14:textId="77777777" w:rsidR="00116BE5" w:rsidRPr="00A16163" w:rsidRDefault="00116BE5" w:rsidP="00116BE5">
            <w:pPr>
              <w:spacing w:after="0"/>
              <w:rPr>
                <w:szCs w:val="22"/>
              </w:rPr>
            </w:pPr>
            <w:r w:rsidRPr="00A16163">
              <w:rPr>
                <w:szCs w:val="22"/>
              </w:rPr>
              <w:t>programmes and activities;</w:t>
            </w:r>
          </w:p>
          <w:p w14:paraId="33FAB1B0" w14:textId="3D64F1DE" w:rsidR="00116BE5" w:rsidRPr="00A16163" w:rsidRDefault="00116BE5" w:rsidP="00116BE5">
            <w:pPr>
              <w:spacing w:after="0"/>
              <w:rPr>
                <w:szCs w:val="22"/>
              </w:rPr>
            </w:pPr>
          </w:p>
          <w:p w14:paraId="337F7FE2" w14:textId="77777777" w:rsidR="00116BE5" w:rsidRPr="00A16163" w:rsidRDefault="00116BE5" w:rsidP="00116BE5">
            <w:pPr>
              <w:spacing w:after="0"/>
              <w:rPr>
                <w:szCs w:val="22"/>
              </w:rPr>
            </w:pPr>
            <w:r w:rsidRPr="00A16163">
              <w:rPr>
                <w:szCs w:val="22"/>
              </w:rPr>
              <w:t>b) are holding a scholarship for internship placements in international organizations</w:t>
            </w:r>
          </w:p>
          <w:p w14:paraId="3D59DDDD" w14:textId="58318069" w:rsidR="00116BE5" w:rsidRPr="00A16163" w:rsidRDefault="00116BE5" w:rsidP="00116BE5">
            <w:pPr>
              <w:spacing w:after="0"/>
              <w:rPr>
                <w:szCs w:val="22"/>
              </w:rPr>
            </w:pPr>
            <w:r w:rsidRPr="00A16163">
              <w:rPr>
                <w:szCs w:val="22"/>
              </w:rPr>
              <w:t>and/or for whom internship is required to complete their studies; or</w:t>
            </w:r>
          </w:p>
          <w:p w14:paraId="3BA13C2E" w14:textId="34B22EE6" w:rsidR="00116BE5" w:rsidRPr="00A16163" w:rsidRDefault="00116BE5" w:rsidP="00116BE5">
            <w:pPr>
              <w:spacing w:after="0"/>
              <w:rPr>
                <w:szCs w:val="22"/>
              </w:rPr>
            </w:pPr>
          </w:p>
          <w:p w14:paraId="338E82D5" w14:textId="77777777" w:rsidR="00116BE5" w:rsidRPr="00A16163" w:rsidRDefault="00116BE5" w:rsidP="00116BE5">
            <w:pPr>
              <w:spacing w:after="0"/>
              <w:rPr>
                <w:szCs w:val="22"/>
              </w:rPr>
            </w:pPr>
            <w:r w:rsidRPr="00A16163">
              <w:rPr>
                <w:szCs w:val="22"/>
              </w:rPr>
              <w:t>c) are sponsored by governmental/non-governmental institutions and/or academia to work in specific areas relevant to both IOM and the sponsor.</w:t>
            </w:r>
          </w:p>
          <w:p w14:paraId="7D3E0236" w14:textId="77777777" w:rsidR="00116BE5" w:rsidRPr="00A16163" w:rsidRDefault="00116BE5" w:rsidP="00116BE5">
            <w:pPr>
              <w:spacing w:after="0"/>
              <w:rPr>
                <w:szCs w:val="22"/>
              </w:rPr>
            </w:pPr>
          </w:p>
          <w:p w14:paraId="4EE7D3D8" w14:textId="54C980F3" w:rsidR="00116BE5" w:rsidRPr="00A16163" w:rsidRDefault="00116BE5" w:rsidP="00116BE5">
            <w:pPr>
              <w:spacing w:after="0"/>
              <w:rPr>
                <w:szCs w:val="22"/>
              </w:rPr>
            </w:pPr>
            <w:r w:rsidRPr="00A16163">
              <w:rPr>
                <w:szCs w:val="22"/>
              </w:rPr>
              <w:t>d) are either students approaching the end of their studies and preparing a thesis, or recently graduated, who have less than two years of relevant working experience.</w:t>
            </w:r>
          </w:p>
          <w:p w14:paraId="2EB6D39F" w14:textId="77777777" w:rsidR="00116BE5" w:rsidRPr="00A16163" w:rsidRDefault="00116BE5" w:rsidP="00116BE5">
            <w:pPr>
              <w:spacing w:after="0"/>
              <w:rPr>
                <w:szCs w:val="22"/>
              </w:rPr>
            </w:pPr>
          </w:p>
          <w:p w14:paraId="36E13F8C" w14:textId="45E1FFFA" w:rsidR="00116BE5" w:rsidRPr="00A16163" w:rsidRDefault="00116BE5" w:rsidP="00116BE5">
            <w:pPr>
              <w:spacing w:after="0"/>
              <w:rPr>
                <w:szCs w:val="22"/>
              </w:rPr>
            </w:pPr>
          </w:p>
          <w:p w14:paraId="7A4FADF4" w14:textId="77777777" w:rsidR="00116BE5" w:rsidRPr="00A16163" w:rsidRDefault="00116BE5" w:rsidP="00116BE5">
            <w:pPr>
              <w:pStyle w:val="ListParagraph"/>
              <w:numPr>
                <w:ilvl w:val="0"/>
                <w:numId w:val="34"/>
              </w:numPr>
              <w:spacing w:before="0" w:after="0" w:line="210" w:lineRule="atLeast"/>
              <w:ind w:right="386"/>
              <w:contextualSpacing/>
              <w:rPr>
                <w:szCs w:val="22"/>
              </w:rPr>
            </w:pPr>
            <w:r w:rsidRPr="00A16163">
              <w:rPr>
                <w:szCs w:val="22"/>
              </w:rPr>
              <w:t>Only shortlisted candidates will be contacted, and additional enquiries will only be addressed if the candidate is shortlisted.</w:t>
            </w:r>
          </w:p>
          <w:p w14:paraId="46D629A1" w14:textId="114F9FE8" w:rsidR="00116BE5" w:rsidRDefault="00116BE5" w:rsidP="00116BE5">
            <w:pPr>
              <w:pStyle w:val="ListParagraph"/>
              <w:numPr>
                <w:ilvl w:val="0"/>
                <w:numId w:val="34"/>
              </w:numPr>
              <w:spacing w:before="0" w:after="0" w:line="210" w:lineRule="atLeast"/>
              <w:ind w:right="386"/>
              <w:contextualSpacing/>
              <w:rPr>
                <w:szCs w:val="22"/>
              </w:rPr>
            </w:pPr>
            <w:r w:rsidRPr="00A16163">
              <w:rPr>
                <w:szCs w:val="22"/>
              </w:rPr>
              <w:t xml:space="preserve">Please consider the cost of living in </w:t>
            </w:r>
            <w:r w:rsidR="002B20AB">
              <w:rPr>
                <w:szCs w:val="22"/>
              </w:rPr>
              <w:t xml:space="preserve">the duty station </w:t>
            </w:r>
            <w:r w:rsidRPr="00A16163">
              <w:rPr>
                <w:szCs w:val="22"/>
              </w:rPr>
              <w:t>prior to applying.</w:t>
            </w:r>
          </w:p>
          <w:p w14:paraId="058D2235" w14:textId="77777777" w:rsidR="00A96455" w:rsidRPr="00A16163" w:rsidRDefault="00A96455" w:rsidP="00A96455">
            <w:pPr>
              <w:pStyle w:val="ListParagraph"/>
              <w:numPr>
                <w:ilvl w:val="0"/>
                <w:numId w:val="0"/>
              </w:numPr>
              <w:spacing w:before="0" w:after="0" w:line="210" w:lineRule="atLeast"/>
              <w:ind w:left="720" w:right="386"/>
              <w:contextualSpacing/>
              <w:rPr>
                <w:szCs w:val="22"/>
              </w:rPr>
            </w:pPr>
          </w:p>
          <w:p w14:paraId="3DE714E4" w14:textId="0C3C00F3" w:rsidR="00A96455" w:rsidRPr="00A16163" w:rsidRDefault="00A96455" w:rsidP="00C13477">
            <w:pPr>
              <w:spacing w:after="0"/>
              <w:rPr>
                <w:szCs w:val="22"/>
              </w:rPr>
            </w:pPr>
          </w:p>
        </w:tc>
      </w:tr>
      <w:tr w:rsidR="00116BE5" w:rsidRPr="00A16163" w14:paraId="079231A8"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auto"/>
          </w:tcPr>
          <w:p w14:paraId="79E6DF2A" w14:textId="1990AF97" w:rsidR="00116BE5" w:rsidRPr="0077226C" w:rsidRDefault="00116BE5" w:rsidP="00B15B5B">
            <w:pPr>
              <w:spacing w:after="0"/>
              <w:rPr>
                <w:szCs w:val="22"/>
              </w:rPr>
            </w:pPr>
            <w:r w:rsidRPr="0077226C">
              <w:rPr>
                <w:szCs w:val="22"/>
              </w:rPr>
              <w:t>The appointment is subject to funding confirmation.</w:t>
            </w:r>
          </w:p>
          <w:p w14:paraId="290C40E6" w14:textId="77777777" w:rsidR="00116BE5" w:rsidRDefault="00116BE5" w:rsidP="00B15B5B">
            <w:pPr>
              <w:spacing w:after="0"/>
              <w:rPr>
                <w:szCs w:val="22"/>
              </w:rPr>
            </w:pPr>
          </w:p>
          <w:p w14:paraId="56228E19" w14:textId="77777777" w:rsidR="00116BE5" w:rsidRPr="00A16163" w:rsidRDefault="00116BE5" w:rsidP="00B15B5B">
            <w:pPr>
              <w:spacing w:after="0"/>
              <w:rPr>
                <w:szCs w:val="22"/>
                <w:lang w:val="en"/>
              </w:rPr>
            </w:pPr>
            <w:r w:rsidRPr="00A16163">
              <w:rPr>
                <w:szCs w:val="22"/>
              </w:rPr>
              <w:t>Appointment will be subject to certification that the candidate is medically fit for appointment, any residency or visa requirements, and security clearances</w:t>
            </w:r>
            <w:r w:rsidRPr="00A16163">
              <w:rPr>
                <w:szCs w:val="22"/>
                <w:lang w:val="en"/>
              </w:rPr>
              <w:t>.</w:t>
            </w:r>
          </w:p>
          <w:p w14:paraId="06B2270F" w14:textId="77777777" w:rsidR="00116BE5" w:rsidRPr="00A16163" w:rsidRDefault="00116BE5" w:rsidP="00B15B5B">
            <w:pPr>
              <w:spacing w:after="0"/>
              <w:rPr>
                <w:szCs w:val="22"/>
                <w:lang w:val="en"/>
              </w:rPr>
            </w:pPr>
          </w:p>
          <w:p w14:paraId="7B9112FB" w14:textId="77777777" w:rsidR="00116BE5" w:rsidRPr="00A16163" w:rsidRDefault="00116BE5" w:rsidP="00B15B5B">
            <w:pPr>
              <w:spacing w:after="0"/>
              <w:rPr>
                <w:szCs w:val="22"/>
              </w:rPr>
            </w:pPr>
            <w:r w:rsidRPr="00A16163">
              <w:rPr>
                <w:szCs w:val="22"/>
                <w:lang w:val="en"/>
              </w:rPr>
              <w:t>No late applications will be accepted.</w:t>
            </w:r>
          </w:p>
        </w:tc>
      </w:tr>
    </w:tbl>
    <w:p w14:paraId="6703CDF3" w14:textId="0660C884" w:rsidR="00D753EC" w:rsidRPr="00CD72F7" w:rsidRDefault="00D753EC" w:rsidP="00F7350B">
      <w:bookmarkStart w:id="0" w:name="_GoBack"/>
      <w:bookmarkEnd w:id="0"/>
    </w:p>
    <w:sectPr w:rsidR="00D753EC" w:rsidRPr="00CD72F7" w:rsidSect="006018AD">
      <w:headerReference w:type="even" r:id="rId12"/>
      <w:headerReference w:type="default" r:id="rId13"/>
      <w:footerReference w:type="even" r:id="rId14"/>
      <w:footerReference w:type="default" r:id="rId15"/>
      <w:headerReference w:type="first" r:id="rId16"/>
      <w:footerReference w:type="first" r:id="rId17"/>
      <w:pgSz w:w="11906" w:h="16838"/>
      <w:pgMar w:top="1304" w:right="1797" w:bottom="130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CF860B" w14:textId="77777777" w:rsidR="006018AD" w:rsidRDefault="006018AD" w:rsidP="00F7350B">
      <w:r>
        <w:separator/>
      </w:r>
    </w:p>
  </w:endnote>
  <w:endnote w:type="continuationSeparator" w:id="0">
    <w:p w14:paraId="70118F7B" w14:textId="77777777" w:rsidR="006018AD" w:rsidRDefault="006018AD" w:rsidP="00F7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C1558" w14:textId="77777777" w:rsidR="00096948" w:rsidRDefault="000969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8CDD6" w14:textId="0E721272" w:rsidR="00E501C7" w:rsidRPr="00096948" w:rsidRDefault="00E501C7" w:rsidP="00096948">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99C05" w14:textId="77777777" w:rsidR="00096948" w:rsidRDefault="00096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1CF45C" w14:textId="77777777" w:rsidR="006018AD" w:rsidRDefault="006018AD" w:rsidP="00F7350B">
      <w:r>
        <w:separator/>
      </w:r>
    </w:p>
  </w:footnote>
  <w:footnote w:type="continuationSeparator" w:id="0">
    <w:p w14:paraId="3D006E0D" w14:textId="77777777" w:rsidR="006018AD" w:rsidRDefault="006018AD" w:rsidP="00F7350B">
      <w:r>
        <w:continuationSeparator/>
      </w:r>
    </w:p>
  </w:footnote>
  <w:footnote w:id="1">
    <w:p w14:paraId="063102B2" w14:textId="6C8DA274" w:rsidR="00241BC9" w:rsidRPr="000D2A48" w:rsidRDefault="00241BC9">
      <w:pPr>
        <w:pStyle w:val="FootnoteText"/>
        <w:rPr>
          <w:sz w:val="16"/>
          <w:szCs w:val="16"/>
          <w:lang w:val="en-US"/>
        </w:rPr>
      </w:pPr>
      <w:r w:rsidRPr="000D2A48">
        <w:rPr>
          <w:rStyle w:val="FootnoteReference"/>
          <w:sz w:val="16"/>
          <w:szCs w:val="16"/>
        </w:rPr>
        <w:footnoteRef/>
      </w:r>
      <w:r w:rsidRPr="000D2A48">
        <w:rPr>
          <w:sz w:val="16"/>
          <w:szCs w:val="16"/>
        </w:rPr>
        <w:t xml:space="preserve"> </w:t>
      </w:r>
      <w:r w:rsidRPr="000D2A48">
        <w:rPr>
          <w:sz w:val="16"/>
          <w:szCs w:val="16"/>
          <w:lang w:val="en-US"/>
        </w:rPr>
        <w:t xml:space="preserve">Competencies and respective levels should be drawn from the Competency Framework of the Organization. </w:t>
      </w:r>
    </w:p>
  </w:footnote>
  <w:footnote w:id="2">
    <w:p w14:paraId="758E4A41" w14:textId="77777777" w:rsidR="009F3448" w:rsidRPr="000D2A48" w:rsidRDefault="009F3448" w:rsidP="009F3448">
      <w:pPr>
        <w:rPr>
          <w:sz w:val="16"/>
          <w:szCs w:val="16"/>
        </w:rPr>
      </w:pPr>
      <w:r w:rsidRPr="000D2A48">
        <w:rPr>
          <w:rStyle w:val="FootnoteReference"/>
          <w:sz w:val="16"/>
          <w:szCs w:val="16"/>
        </w:rPr>
        <w:footnoteRef/>
      </w:r>
      <w:r w:rsidRPr="000D2A48">
        <w:rPr>
          <w:sz w:val="16"/>
          <w:szCs w:val="16"/>
        </w:rPr>
        <w:t xml:space="preserve"> Indicate in this box if there is any differing provision of process because the position is in a specific program or to address emergency situations. For example, if donor approval is required: “The recruitment process for this vacancy will be subject to PRM review, as part of the USRAP process”. </w:t>
      </w:r>
    </w:p>
    <w:p w14:paraId="6EC38417" w14:textId="77777777" w:rsidR="009F3448" w:rsidRPr="00375B32" w:rsidRDefault="009F3448" w:rsidP="009F344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C0E03" w14:textId="77777777" w:rsidR="00096948" w:rsidRDefault="00096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EEDAB" w14:textId="77777777" w:rsidR="00096948" w:rsidRDefault="000969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CF611" w14:textId="77777777" w:rsidR="00096948" w:rsidRDefault="00096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C65DC07"/>
    <w:multiLevelType w:val="hybridMultilevel"/>
    <w:tmpl w:val="A285D5B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EA6865"/>
    <w:multiLevelType w:val="hybridMultilevel"/>
    <w:tmpl w:val="77709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09D5BF"/>
    <w:multiLevelType w:val="hybridMultilevel"/>
    <w:tmpl w:val="D5D4E83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8016D74"/>
    <w:multiLevelType w:val="hybridMultilevel"/>
    <w:tmpl w:val="1C98410C"/>
    <w:lvl w:ilvl="0" w:tplc="D646FA3A">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D2191C"/>
    <w:multiLevelType w:val="hybridMultilevel"/>
    <w:tmpl w:val="371CB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9D5406"/>
    <w:multiLevelType w:val="hybridMultilevel"/>
    <w:tmpl w:val="511B590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88038D"/>
    <w:multiLevelType w:val="hybridMultilevel"/>
    <w:tmpl w:val="BCBA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4E7B5D"/>
    <w:multiLevelType w:val="hybridMultilevel"/>
    <w:tmpl w:val="0196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8"/>
  </w:num>
  <w:num w:numId="2">
    <w:abstractNumId w:val="19"/>
  </w:num>
  <w:num w:numId="3">
    <w:abstractNumId w:val="20"/>
  </w:num>
  <w:num w:numId="4">
    <w:abstractNumId w:val="9"/>
  </w:num>
  <w:num w:numId="5">
    <w:abstractNumId w:val="6"/>
  </w:num>
  <w:num w:numId="6">
    <w:abstractNumId w:val="4"/>
  </w:num>
  <w:num w:numId="7">
    <w:abstractNumId w:val="17"/>
  </w:num>
  <w:num w:numId="8">
    <w:abstractNumId w:val="18"/>
  </w:num>
  <w:num w:numId="9">
    <w:abstractNumId w:val="18"/>
  </w:num>
  <w:num w:numId="10">
    <w:abstractNumId w:val="18"/>
  </w:num>
  <w:num w:numId="11">
    <w:abstractNumId w:val="23"/>
  </w:num>
  <w:num w:numId="12">
    <w:abstractNumId w:val="18"/>
  </w:num>
  <w:num w:numId="13">
    <w:abstractNumId w:val="18"/>
  </w:num>
  <w:num w:numId="14">
    <w:abstractNumId w:val="18"/>
  </w:num>
  <w:num w:numId="15">
    <w:abstractNumId w:val="16"/>
  </w:num>
  <w:num w:numId="16">
    <w:abstractNumId w:val="18"/>
  </w:num>
  <w:num w:numId="17">
    <w:abstractNumId w:val="27"/>
  </w:num>
  <w:num w:numId="18">
    <w:abstractNumId w:val="24"/>
  </w:num>
  <w:num w:numId="19">
    <w:abstractNumId w:val="28"/>
  </w:num>
  <w:num w:numId="20">
    <w:abstractNumId w:val="22"/>
  </w:num>
  <w:num w:numId="21">
    <w:abstractNumId w:val="21"/>
  </w:num>
  <w:num w:numId="22">
    <w:abstractNumId w:val="15"/>
  </w:num>
  <w:num w:numId="23">
    <w:abstractNumId w:val="26"/>
  </w:num>
  <w:num w:numId="24">
    <w:abstractNumId w:val="11"/>
  </w:num>
  <w:num w:numId="25">
    <w:abstractNumId w:val="18"/>
  </w:num>
  <w:num w:numId="26">
    <w:abstractNumId w:val="13"/>
  </w:num>
  <w:num w:numId="27">
    <w:abstractNumId w:val="7"/>
  </w:num>
  <w:num w:numId="28">
    <w:abstractNumId w:val="12"/>
  </w:num>
  <w:num w:numId="29">
    <w:abstractNumId w:val="2"/>
  </w:num>
  <w:num w:numId="30">
    <w:abstractNumId w:val="5"/>
  </w:num>
  <w:num w:numId="31">
    <w:abstractNumId w:val="1"/>
  </w:num>
  <w:num w:numId="32">
    <w:abstractNumId w:val="18"/>
  </w:num>
  <w:num w:numId="33">
    <w:abstractNumId w:val="18"/>
  </w:num>
  <w:num w:numId="34">
    <w:abstractNumId w:val="25"/>
  </w:num>
  <w:num w:numId="35">
    <w:abstractNumId w:val="8"/>
  </w:num>
  <w:num w:numId="36">
    <w:abstractNumId w:val="0"/>
  </w:num>
  <w:num w:numId="37">
    <w:abstractNumId w:val="14"/>
  </w:num>
  <w:num w:numId="38">
    <w:abstractNumId w:val="3"/>
  </w:num>
  <w:num w:numId="39">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10D98"/>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3160"/>
    <w:rsid w:val="00054056"/>
    <w:rsid w:val="000541F4"/>
    <w:rsid w:val="000562F2"/>
    <w:rsid w:val="00056A3F"/>
    <w:rsid w:val="00060136"/>
    <w:rsid w:val="00064E28"/>
    <w:rsid w:val="000664D3"/>
    <w:rsid w:val="00067A1D"/>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3A7"/>
    <w:rsid w:val="000A486A"/>
    <w:rsid w:val="000B1166"/>
    <w:rsid w:val="000B1920"/>
    <w:rsid w:val="000B7E92"/>
    <w:rsid w:val="000C11A6"/>
    <w:rsid w:val="000C2BB2"/>
    <w:rsid w:val="000C40D0"/>
    <w:rsid w:val="000C5338"/>
    <w:rsid w:val="000C6F51"/>
    <w:rsid w:val="000D2A48"/>
    <w:rsid w:val="000D2F5C"/>
    <w:rsid w:val="000D6B16"/>
    <w:rsid w:val="000E03BB"/>
    <w:rsid w:val="000E2F7C"/>
    <w:rsid w:val="000F5AA9"/>
    <w:rsid w:val="00100A2E"/>
    <w:rsid w:val="00101FA3"/>
    <w:rsid w:val="001031C6"/>
    <w:rsid w:val="00103F3A"/>
    <w:rsid w:val="00106D22"/>
    <w:rsid w:val="00112FD9"/>
    <w:rsid w:val="00116512"/>
    <w:rsid w:val="00116816"/>
    <w:rsid w:val="00116BE5"/>
    <w:rsid w:val="001173E6"/>
    <w:rsid w:val="00120C2A"/>
    <w:rsid w:val="001220C6"/>
    <w:rsid w:val="00122D5A"/>
    <w:rsid w:val="00122EE4"/>
    <w:rsid w:val="001243EE"/>
    <w:rsid w:val="00124C00"/>
    <w:rsid w:val="00124CB7"/>
    <w:rsid w:val="00125AA6"/>
    <w:rsid w:val="00127315"/>
    <w:rsid w:val="00131C3B"/>
    <w:rsid w:val="0013497C"/>
    <w:rsid w:val="00135B90"/>
    <w:rsid w:val="00140987"/>
    <w:rsid w:val="001414D8"/>
    <w:rsid w:val="00145843"/>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51CD"/>
    <w:rsid w:val="001B122A"/>
    <w:rsid w:val="001B4ABD"/>
    <w:rsid w:val="001C24A0"/>
    <w:rsid w:val="001C41BB"/>
    <w:rsid w:val="001C7ED7"/>
    <w:rsid w:val="001D1012"/>
    <w:rsid w:val="001D48BB"/>
    <w:rsid w:val="001D5CE7"/>
    <w:rsid w:val="001D712F"/>
    <w:rsid w:val="001D7681"/>
    <w:rsid w:val="001E014A"/>
    <w:rsid w:val="001E052A"/>
    <w:rsid w:val="001E1A65"/>
    <w:rsid w:val="001E65A5"/>
    <w:rsid w:val="001E66EF"/>
    <w:rsid w:val="001E675A"/>
    <w:rsid w:val="001F1A39"/>
    <w:rsid w:val="001F2BB1"/>
    <w:rsid w:val="001F4713"/>
    <w:rsid w:val="002036C5"/>
    <w:rsid w:val="00204D13"/>
    <w:rsid w:val="002052E4"/>
    <w:rsid w:val="00205D16"/>
    <w:rsid w:val="00205D45"/>
    <w:rsid w:val="002069C9"/>
    <w:rsid w:val="0021032F"/>
    <w:rsid w:val="0021425E"/>
    <w:rsid w:val="00215C1E"/>
    <w:rsid w:val="00221DB1"/>
    <w:rsid w:val="00222C7E"/>
    <w:rsid w:val="002235EB"/>
    <w:rsid w:val="002245C1"/>
    <w:rsid w:val="0022603F"/>
    <w:rsid w:val="00227182"/>
    <w:rsid w:val="00233EA9"/>
    <w:rsid w:val="0023489E"/>
    <w:rsid w:val="002352AD"/>
    <w:rsid w:val="002360FC"/>
    <w:rsid w:val="002376D1"/>
    <w:rsid w:val="002377A5"/>
    <w:rsid w:val="00240F5B"/>
    <w:rsid w:val="00241BC9"/>
    <w:rsid w:val="0024590A"/>
    <w:rsid w:val="00245F43"/>
    <w:rsid w:val="00252465"/>
    <w:rsid w:val="00252DC1"/>
    <w:rsid w:val="002554C6"/>
    <w:rsid w:val="0025572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20AB"/>
    <w:rsid w:val="002B2727"/>
    <w:rsid w:val="002B497F"/>
    <w:rsid w:val="002B4D47"/>
    <w:rsid w:val="002B6CE7"/>
    <w:rsid w:val="002B6EBF"/>
    <w:rsid w:val="002B7596"/>
    <w:rsid w:val="002C13A6"/>
    <w:rsid w:val="002C1EC5"/>
    <w:rsid w:val="002C5D6F"/>
    <w:rsid w:val="002D3F1C"/>
    <w:rsid w:val="002D6F70"/>
    <w:rsid w:val="002E2627"/>
    <w:rsid w:val="002E4ED2"/>
    <w:rsid w:val="002F3CED"/>
    <w:rsid w:val="002F72D7"/>
    <w:rsid w:val="002F7E73"/>
    <w:rsid w:val="00306E29"/>
    <w:rsid w:val="00306FBF"/>
    <w:rsid w:val="0031259F"/>
    <w:rsid w:val="0031514B"/>
    <w:rsid w:val="00321875"/>
    <w:rsid w:val="003231AB"/>
    <w:rsid w:val="0032558B"/>
    <w:rsid w:val="00327FB4"/>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55AA"/>
    <w:rsid w:val="003C5786"/>
    <w:rsid w:val="003C71C9"/>
    <w:rsid w:val="003C75A3"/>
    <w:rsid w:val="003D333E"/>
    <w:rsid w:val="003D5C67"/>
    <w:rsid w:val="003D6639"/>
    <w:rsid w:val="003D6A15"/>
    <w:rsid w:val="003E0466"/>
    <w:rsid w:val="003E3B09"/>
    <w:rsid w:val="003E4159"/>
    <w:rsid w:val="003E43F0"/>
    <w:rsid w:val="003E72D1"/>
    <w:rsid w:val="003E7C73"/>
    <w:rsid w:val="003F0CB9"/>
    <w:rsid w:val="003F0E0F"/>
    <w:rsid w:val="003F1EAB"/>
    <w:rsid w:val="003F55BE"/>
    <w:rsid w:val="003F5C73"/>
    <w:rsid w:val="003F7579"/>
    <w:rsid w:val="004012EC"/>
    <w:rsid w:val="004042E8"/>
    <w:rsid w:val="00414B26"/>
    <w:rsid w:val="00416194"/>
    <w:rsid w:val="004201BE"/>
    <w:rsid w:val="004218A0"/>
    <w:rsid w:val="0042487D"/>
    <w:rsid w:val="00425382"/>
    <w:rsid w:val="00425B73"/>
    <w:rsid w:val="00430643"/>
    <w:rsid w:val="00435E86"/>
    <w:rsid w:val="004368E7"/>
    <w:rsid w:val="004420D6"/>
    <w:rsid w:val="00445855"/>
    <w:rsid w:val="0044715A"/>
    <w:rsid w:val="00452FD1"/>
    <w:rsid w:val="00455889"/>
    <w:rsid w:val="00455E8C"/>
    <w:rsid w:val="00456CF0"/>
    <w:rsid w:val="00460970"/>
    <w:rsid w:val="00463602"/>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3F15"/>
    <w:rsid w:val="004A40D2"/>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22AF"/>
    <w:rsid w:val="004D62FD"/>
    <w:rsid w:val="004E0546"/>
    <w:rsid w:val="004E1853"/>
    <w:rsid w:val="004E1AD2"/>
    <w:rsid w:val="004E27AC"/>
    <w:rsid w:val="004E7617"/>
    <w:rsid w:val="004E7E09"/>
    <w:rsid w:val="004F68FE"/>
    <w:rsid w:val="005024C9"/>
    <w:rsid w:val="00502707"/>
    <w:rsid w:val="00511269"/>
    <w:rsid w:val="00512670"/>
    <w:rsid w:val="005129B0"/>
    <w:rsid w:val="0051339D"/>
    <w:rsid w:val="00516E9E"/>
    <w:rsid w:val="00516FC0"/>
    <w:rsid w:val="00517D51"/>
    <w:rsid w:val="00517FB9"/>
    <w:rsid w:val="00524DAD"/>
    <w:rsid w:val="005267E7"/>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803FB"/>
    <w:rsid w:val="00581710"/>
    <w:rsid w:val="00587441"/>
    <w:rsid w:val="00596972"/>
    <w:rsid w:val="00596E93"/>
    <w:rsid w:val="00597882"/>
    <w:rsid w:val="005A0DDA"/>
    <w:rsid w:val="005A152C"/>
    <w:rsid w:val="005A2119"/>
    <w:rsid w:val="005B0965"/>
    <w:rsid w:val="005B0990"/>
    <w:rsid w:val="005B201F"/>
    <w:rsid w:val="005B2975"/>
    <w:rsid w:val="005B5B73"/>
    <w:rsid w:val="005B632F"/>
    <w:rsid w:val="005B63F8"/>
    <w:rsid w:val="005B6432"/>
    <w:rsid w:val="005C0001"/>
    <w:rsid w:val="005C06FE"/>
    <w:rsid w:val="005C1047"/>
    <w:rsid w:val="005C18E9"/>
    <w:rsid w:val="005C5666"/>
    <w:rsid w:val="005D4166"/>
    <w:rsid w:val="005D6D78"/>
    <w:rsid w:val="005D7887"/>
    <w:rsid w:val="005E1049"/>
    <w:rsid w:val="005E2249"/>
    <w:rsid w:val="005E22EC"/>
    <w:rsid w:val="005E4E1D"/>
    <w:rsid w:val="005E5DFE"/>
    <w:rsid w:val="005E6D0F"/>
    <w:rsid w:val="005F5E3C"/>
    <w:rsid w:val="005F5F1F"/>
    <w:rsid w:val="005F6090"/>
    <w:rsid w:val="005F7283"/>
    <w:rsid w:val="006018AD"/>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7CCD"/>
    <w:rsid w:val="00641130"/>
    <w:rsid w:val="006415F8"/>
    <w:rsid w:val="00646375"/>
    <w:rsid w:val="00650D43"/>
    <w:rsid w:val="00651D83"/>
    <w:rsid w:val="00651FA4"/>
    <w:rsid w:val="006561D9"/>
    <w:rsid w:val="00660897"/>
    <w:rsid w:val="00660D07"/>
    <w:rsid w:val="00661F38"/>
    <w:rsid w:val="00664EB2"/>
    <w:rsid w:val="006679AD"/>
    <w:rsid w:val="0067190E"/>
    <w:rsid w:val="0067247A"/>
    <w:rsid w:val="00674BE2"/>
    <w:rsid w:val="00682212"/>
    <w:rsid w:val="00682DC0"/>
    <w:rsid w:val="00684557"/>
    <w:rsid w:val="00684C46"/>
    <w:rsid w:val="00684C60"/>
    <w:rsid w:val="00691F20"/>
    <w:rsid w:val="00696A95"/>
    <w:rsid w:val="006A1529"/>
    <w:rsid w:val="006A3901"/>
    <w:rsid w:val="006B172E"/>
    <w:rsid w:val="006B1E61"/>
    <w:rsid w:val="006B3062"/>
    <w:rsid w:val="006B3AE1"/>
    <w:rsid w:val="006B49AE"/>
    <w:rsid w:val="006B5521"/>
    <w:rsid w:val="006B58DE"/>
    <w:rsid w:val="006C5CC0"/>
    <w:rsid w:val="006C64A9"/>
    <w:rsid w:val="006C7074"/>
    <w:rsid w:val="006D1118"/>
    <w:rsid w:val="006D2243"/>
    <w:rsid w:val="006D47F1"/>
    <w:rsid w:val="006E001A"/>
    <w:rsid w:val="006E1F67"/>
    <w:rsid w:val="006E44F0"/>
    <w:rsid w:val="006E6990"/>
    <w:rsid w:val="006F18FF"/>
    <w:rsid w:val="006F7152"/>
    <w:rsid w:val="006F7893"/>
    <w:rsid w:val="00700B02"/>
    <w:rsid w:val="0070498A"/>
    <w:rsid w:val="00704D5C"/>
    <w:rsid w:val="007065CB"/>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49DB"/>
    <w:rsid w:val="00744B21"/>
    <w:rsid w:val="00747E5C"/>
    <w:rsid w:val="007511B0"/>
    <w:rsid w:val="00751C91"/>
    <w:rsid w:val="0075508D"/>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191D"/>
    <w:rsid w:val="00783391"/>
    <w:rsid w:val="00786241"/>
    <w:rsid w:val="00793D16"/>
    <w:rsid w:val="007946D1"/>
    <w:rsid w:val="00797565"/>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32F9"/>
    <w:rsid w:val="007F5638"/>
    <w:rsid w:val="007F61F0"/>
    <w:rsid w:val="00802E49"/>
    <w:rsid w:val="00806199"/>
    <w:rsid w:val="00806408"/>
    <w:rsid w:val="00806812"/>
    <w:rsid w:val="00810ABB"/>
    <w:rsid w:val="00811159"/>
    <w:rsid w:val="008115EF"/>
    <w:rsid w:val="008128D3"/>
    <w:rsid w:val="00814F3A"/>
    <w:rsid w:val="00815FCA"/>
    <w:rsid w:val="00820156"/>
    <w:rsid w:val="008225E9"/>
    <w:rsid w:val="00822EC4"/>
    <w:rsid w:val="00826720"/>
    <w:rsid w:val="00830455"/>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5E0C"/>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C2F8C"/>
    <w:rsid w:val="008C3A53"/>
    <w:rsid w:val="008C520E"/>
    <w:rsid w:val="008C575B"/>
    <w:rsid w:val="008D0088"/>
    <w:rsid w:val="008D1181"/>
    <w:rsid w:val="008D468E"/>
    <w:rsid w:val="008D686F"/>
    <w:rsid w:val="008D6ACE"/>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113F5"/>
    <w:rsid w:val="0091580D"/>
    <w:rsid w:val="00916203"/>
    <w:rsid w:val="009166ED"/>
    <w:rsid w:val="009255E9"/>
    <w:rsid w:val="0093009D"/>
    <w:rsid w:val="009345B2"/>
    <w:rsid w:val="009345EB"/>
    <w:rsid w:val="00936B8D"/>
    <w:rsid w:val="00943456"/>
    <w:rsid w:val="00943E4C"/>
    <w:rsid w:val="0094522C"/>
    <w:rsid w:val="009457D3"/>
    <w:rsid w:val="00945D51"/>
    <w:rsid w:val="0094747A"/>
    <w:rsid w:val="009514F6"/>
    <w:rsid w:val="00951511"/>
    <w:rsid w:val="0095260D"/>
    <w:rsid w:val="00954DA3"/>
    <w:rsid w:val="00955A2B"/>
    <w:rsid w:val="0095645C"/>
    <w:rsid w:val="00957B57"/>
    <w:rsid w:val="00960CD2"/>
    <w:rsid w:val="00962DC8"/>
    <w:rsid w:val="009640D6"/>
    <w:rsid w:val="00966A81"/>
    <w:rsid w:val="00967494"/>
    <w:rsid w:val="00970552"/>
    <w:rsid w:val="009766A8"/>
    <w:rsid w:val="00983483"/>
    <w:rsid w:val="00983EEA"/>
    <w:rsid w:val="00986993"/>
    <w:rsid w:val="009872C5"/>
    <w:rsid w:val="0099449C"/>
    <w:rsid w:val="00995E5D"/>
    <w:rsid w:val="009A4E27"/>
    <w:rsid w:val="009A640E"/>
    <w:rsid w:val="009A6802"/>
    <w:rsid w:val="009B6433"/>
    <w:rsid w:val="009B6687"/>
    <w:rsid w:val="009C1DC1"/>
    <w:rsid w:val="009C6035"/>
    <w:rsid w:val="009D20F4"/>
    <w:rsid w:val="009D42EE"/>
    <w:rsid w:val="009D63F1"/>
    <w:rsid w:val="009D674F"/>
    <w:rsid w:val="009D7759"/>
    <w:rsid w:val="009D7763"/>
    <w:rsid w:val="009E1B5F"/>
    <w:rsid w:val="009E1DC7"/>
    <w:rsid w:val="009E75E8"/>
    <w:rsid w:val="009F17B0"/>
    <w:rsid w:val="009F31C1"/>
    <w:rsid w:val="009F33FF"/>
    <w:rsid w:val="009F3448"/>
    <w:rsid w:val="009F48E8"/>
    <w:rsid w:val="009F5B4F"/>
    <w:rsid w:val="009F646E"/>
    <w:rsid w:val="009F68D0"/>
    <w:rsid w:val="00A00570"/>
    <w:rsid w:val="00A00680"/>
    <w:rsid w:val="00A032C3"/>
    <w:rsid w:val="00A05410"/>
    <w:rsid w:val="00A074DA"/>
    <w:rsid w:val="00A1101B"/>
    <w:rsid w:val="00A11225"/>
    <w:rsid w:val="00A1149F"/>
    <w:rsid w:val="00A11E7E"/>
    <w:rsid w:val="00A152F2"/>
    <w:rsid w:val="00A20532"/>
    <w:rsid w:val="00A2093F"/>
    <w:rsid w:val="00A21247"/>
    <w:rsid w:val="00A24067"/>
    <w:rsid w:val="00A24085"/>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9645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11D8B"/>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3191"/>
    <w:rsid w:val="00B50DB1"/>
    <w:rsid w:val="00B548A9"/>
    <w:rsid w:val="00B54D1F"/>
    <w:rsid w:val="00B56149"/>
    <w:rsid w:val="00B6147B"/>
    <w:rsid w:val="00B61BB5"/>
    <w:rsid w:val="00B634DB"/>
    <w:rsid w:val="00B65828"/>
    <w:rsid w:val="00B72D06"/>
    <w:rsid w:val="00B75BFB"/>
    <w:rsid w:val="00B76EC3"/>
    <w:rsid w:val="00B777EA"/>
    <w:rsid w:val="00B80244"/>
    <w:rsid w:val="00B8264A"/>
    <w:rsid w:val="00B82C73"/>
    <w:rsid w:val="00B85654"/>
    <w:rsid w:val="00B9277C"/>
    <w:rsid w:val="00B96DF4"/>
    <w:rsid w:val="00B9784D"/>
    <w:rsid w:val="00BA0433"/>
    <w:rsid w:val="00BA478A"/>
    <w:rsid w:val="00BB6793"/>
    <w:rsid w:val="00BC16F2"/>
    <w:rsid w:val="00BC6834"/>
    <w:rsid w:val="00BC7028"/>
    <w:rsid w:val="00BC7A5E"/>
    <w:rsid w:val="00BD1212"/>
    <w:rsid w:val="00BD3438"/>
    <w:rsid w:val="00BD64C5"/>
    <w:rsid w:val="00BE0EE0"/>
    <w:rsid w:val="00BE1708"/>
    <w:rsid w:val="00BE17D4"/>
    <w:rsid w:val="00BE1A6B"/>
    <w:rsid w:val="00BE4D57"/>
    <w:rsid w:val="00BF167C"/>
    <w:rsid w:val="00BF30CD"/>
    <w:rsid w:val="00BF6C08"/>
    <w:rsid w:val="00C0189D"/>
    <w:rsid w:val="00C0211E"/>
    <w:rsid w:val="00C02DAC"/>
    <w:rsid w:val="00C05A6D"/>
    <w:rsid w:val="00C07448"/>
    <w:rsid w:val="00C13477"/>
    <w:rsid w:val="00C21974"/>
    <w:rsid w:val="00C22F52"/>
    <w:rsid w:val="00C23327"/>
    <w:rsid w:val="00C23F2B"/>
    <w:rsid w:val="00C25683"/>
    <w:rsid w:val="00C256EB"/>
    <w:rsid w:val="00C27B44"/>
    <w:rsid w:val="00C323B9"/>
    <w:rsid w:val="00C324EB"/>
    <w:rsid w:val="00C34816"/>
    <w:rsid w:val="00C3501C"/>
    <w:rsid w:val="00C35C3D"/>
    <w:rsid w:val="00C36EA3"/>
    <w:rsid w:val="00C37454"/>
    <w:rsid w:val="00C37782"/>
    <w:rsid w:val="00C3786D"/>
    <w:rsid w:val="00C426A2"/>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71A8"/>
    <w:rsid w:val="00C77410"/>
    <w:rsid w:val="00C80D31"/>
    <w:rsid w:val="00C81817"/>
    <w:rsid w:val="00C85B5B"/>
    <w:rsid w:val="00C85C59"/>
    <w:rsid w:val="00C86B2E"/>
    <w:rsid w:val="00C90D29"/>
    <w:rsid w:val="00C9173B"/>
    <w:rsid w:val="00C9283E"/>
    <w:rsid w:val="00C92B92"/>
    <w:rsid w:val="00C92DC5"/>
    <w:rsid w:val="00CA2084"/>
    <w:rsid w:val="00CA30D8"/>
    <w:rsid w:val="00CA69CB"/>
    <w:rsid w:val="00CB1F09"/>
    <w:rsid w:val="00CB2086"/>
    <w:rsid w:val="00CB4281"/>
    <w:rsid w:val="00CB59B2"/>
    <w:rsid w:val="00CB5F1F"/>
    <w:rsid w:val="00CC41D9"/>
    <w:rsid w:val="00CC4A6A"/>
    <w:rsid w:val="00CD0EF2"/>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5380"/>
    <w:rsid w:val="00D158BA"/>
    <w:rsid w:val="00D159A9"/>
    <w:rsid w:val="00D16DBE"/>
    <w:rsid w:val="00D17EEB"/>
    <w:rsid w:val="00D24721"/>
    <w:rsid w:val="00D25F1B"/>
    <w:rsid w:val="00D270FB"/>
    <w:rsid w:val="00D27DC2"/>
    <w:rsid w:val="00D3054D"/>
    <w:rsid w:val="00D309C8"/>
    <w:rsid w:val="00D319CF"/>
    <w:rsid w:val="00D341F5"/>
    <w:rsid w:val="00D34643"/>
    <w:rsid w:val="00D36FD1"/>
    <w:rsid w:val="00D377C2"/>
    <w:rsid w:val="00D419BD"/>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37AF"/>
    <w:rsid w:val="00DE5DCD"/>
    <w:rsid w:val="00DF5EF5"/>
    <w:rsid w:val="00DF66A8"/>
    <w:rsid w:val="00DF680A"/>
    <w:rsid w:val="00DF7767"/>
    <w:rsid w:val="00DF7F0C"/>
    <w:rsid w:val="00E0044C"/>
    <w:rsid w:val="00E00596"/>
    <w:rsid w:val="00E01FB6"/>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40D1"/>
    <w:rsid w:val="00E4415E"/>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95B5B"/>
    <w:rsid w:val="00E97DA5"/>
    <w:rsid w:val="00EA29B4"/>
    <w:rsid w:val="00EB06BF"/>
    <w:rsid w:val="00EB2BBE"/>
    <w:rsid w:val="00EB30F8"/>
    <w:rsid w:val="00EB3859"/>
    <w:rsid w:val="00EB3C64"/>
    <w:rsid w:val="00EB4EA8"/>
    <w:rsid w:val="00EB69ED"/>
    <w:rsid w:val="00EC3A6B"/>
    <w:rsid w:val="00EC65BF"/>
    <w:rsid w:val="00EC7580"/>
    <w:rsid w:val="00ED027C"/>
    <w:rsid w:val="00ED07BE"/>
    <w:rsid w:val="00ED17E4"/>
    <w:rsid w:val="00EE04ED"/>
    <w:rsid w:val="00EE2689"/>
    <w:rsid w:val="00EF03A5"/>
    <w:rsid w:val="00EF055B"/>
    <w:rsid w:val="00EF11AE"/>
    <w:rsid w:val="00EF5781"/>
    <w:rsid w:val="00F03B1C"/>
    <w:rsid w:val="00F05469"/>
    <w:rsid w:val="00F07A0A"/>
    <w:rsid w:val="00F10AEF"/>
    <w:rsid w:val="00F11716"/>
    <w:rsid w:val="00F13E2C"/>
    <w:rsid w:val="00F17172"/>
    <w:rsid w:val="00F20556"/>
    <w:rsid w:val="00F20946"/>
    <w:rsid w:val="00F21F4A"/>
    <w:rsid w:val="00F3135D"/>
    <w:rsid w:val="00F33558"/>
    <w:rsid w:val="00F34392"/>
    <w:rsid w:val="00F4229C"/>
    <w:rsid w:val="00F4290F"/>
    <w:rsid w:val="00F42C93"/>
    <w:rsid w:val="00F4372E"/>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76EA"/>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6F75"/>
    <w:rsid w:val="00FF746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E45631"/>
  <w15:docId w15:val="{BD4F1B85-BF96-4A18-8E40-AB3C98230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E46E8"/>
    <w:pPr>
      <w:autoSpaceDE w:val="0"/>
      <w:autoSpaceDN w:val="0"/>
      <w:adjustRightInd w:val="0"/>
      <w:spacing w:after="240"/>
      <w:jc w:val="both"/>
    </w:pPr>
    <w:rPr>
      <w:rFonts w:ascii="Arial" w:hAnsi="Arial"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basedOn w:val="Normal"/>
    <w:uiPriority w:val="72"/>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customStyle="1" w:styleId="Heading1Char">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customStyle="1" w:styleId="SubtitleChar">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customStyle="1" w:styleId="TitleChar">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customStyle="1" w:styleId="FootnoteTextChar">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eastAsia="Calibri" w:hAnsi="Calibri" w:cs="Times New Roman"/>
      <w:szCs w:val="21"/>
      <w:lang w:val="en-US" w:eastAsia="en-US"/>
    </w:rPr>
  </w:style>
  <w:style w:type="character" w:customStyle="1" w:styleId="PlainTextChar">
    <w:name w:val="Plain Text Char"/>
    <w:basedOn w:val="DefaultParagraphFont"/>
    <w:link w:val="PlainText"/>
    <w:rsid w:val="004A70BE"/>
    <w:rPr>
      <w:rFonts w:ascii="Calibri" w:eastAsia="Calibri" w:hAnsi="Calibri"/>
      <w:sz w:val="22"/>
      <w:szCs w:val="21"/>
    </w:rPr>
  </w:style>
  <w:style w:type="paragraph" w:styleId="Revision">
    <w:name w:val="Revision"/>
    <w:hidden/>
    <w:uiPriority w:val="99"/>
    <w:semiHidden/>
    <w:rsid w:val="007511B0"/>
    <w:rPr>
      <w:rFonts w:ascii="Arial" w:hAnsi="Arial" w:cs="Arial"/>
      <w:lang w:val="en-GB" w:eastAsia="en-GB"/>
    </w:rPr>
  </w:style>
  <w:style w:type="character" w:customStyle="1" w:styleId="CommentTextChar">
    <w:name w:val="Comment Text Char"/>
    <w:basedOn w:val="DefaultParagraphFont"/>
    <w:link w:val="CommentText"/>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eastAsia="Cambria" w:hAnsi="Cambria" w:cstheme="minorBidi"/>
      <w:szCs w:val="22"/>
      <w:lang w:val="en-US" w:eastAsia="en-US"/>
    </w:rPr>
  </w:style>
  <w:style w:type="character" w:customStyle="1" w:styleId="BodyTextChar">
    <w:name w:val="Body Text Char"/>
    <w:basedOn w:val="DefaultParagraphFont"/>
    <w:link w:val="BodyText"/>
    <w:uiPriority w:val="1"/>
    <w:rsid w:val="00D270FB"/>
    <w:rPr>
      <w:rFonts w:ascii="Cambria" w:eastAsia="Cambria" w:hAnsi="Cambria"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531572531">
      <w:bodyDiv w:val="1"/>
      <w:marLeft w:val="0"/>
      <w:marRight w:val="0"/>
      <w:marTop w:val="0"/>
      <w:marBottom w:val="0"/>
      <w:divBdr>
        <w:top w:val="none" w:sz="0" w:space="0" w:color="auto"/>
        <w:left w:val="none" w:sz="0" w:space="0" w:color="auto"/>
        <w:bottom w:val="none" w:sz="0" w:space="0" w:color="auto"/>
        <w:right w:val="none" w:sz="0" w:space="0" w:color="auto"/>
      </w:divBdr>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4D8442AF142714782B874CD9011FD2E" ma:contentTypeVersion="6" ma:contentTypeDescription="Create a new document." ma:contentTypeScope="" ma:versionID="7113a20a211ddcf2b659723a75630ace">
  <xsd:schema xmlns:xsd="http://www.w3.org/2001/XMLSchema" xmlns:xs="http://www.w3.org/2001/XMLSchema" xmlns:p="http://schemas.microsoft.com/office/2006/metadata/properties" xmlns:ns3="eb925d86-b03a-48d8-8ba4-ee0c82ccef00" targetNamespace="http://schemas.microsoft.com/office/2006/metadata/properties" ma:root="true" ma:fieldsID="2a07fd12d6bd8b1e2d74333db0cd18d9" ns3:_="">
    <xsd:import namespace="eb925d86-b03a-48d8-8ba4-ee0c82ccef0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925d86-b03a-48d8-8ba4-ee0c82cce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DEE6F-AAF9-4E80-88E5-B97F8C6B4511}">
  <ds:schemaRefs>
    <ds:schemaRef ds:uri="eb925d86-b03a-48d8-8ba4-ee0c82ccef00"/>
    <ds:schemaRef ds:uri="http://www.w3.org/XML/1998/namespace"/>
    <ds:schemaRef ds:uri="http://schemas.openxmlformats.org/package/2006/metadata/core-properties"/>
    <ds:schemaRef ds:uri="http://schemas.microsoft.com/office/2006/metadata/properties"/>
    <ds:schemaRef ds:uri="http://purl.org/dc/terms/"/>
    <ds:schemaRef ds:uri="http://schemas.microsoft.com/office/2006/documentManagement/types"/>
    <ds:schemaRef ds:uri="http://purl.org/dc/elements/1.1/"/>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3B4075BA-3708-4CD5-9526-842A79997B17}">
  <ds:schemaRefs>
    <ds:schemaRef ds:uri="http://schemas.microsoft.com/sharepoint/v3/contenttype/forms"/>
  </ds:schemaRefs>
</ds:datastoreItem>
</file>

<file path=customXml/itemProps3.xml><?xml version="1.0" encoding="utf-8"?>
<ds:datastoreItem xmlns:ds="http://schemas.openxmlformats.org/officeDocument/2006/customXml" ds:itemID="{E459C45E-C24F-49FD-9EA8-79B33017C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925d86-b03a-48d8-8ba4-ee0c82ccef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5A9388-DE7D-4A4B-8926-DD5AD0896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927</Words>
  <Characters>5289</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I</vt:lpstr>
    </vt:vector>
  </TitlesOfParts>
  <Company>IOM</Company>
  <LinksUpToDate>false</LinksUpToDate>
  <CharactersWithSpaces>6204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gchernikov</dc:creator>
  <cp:lastModifiedBy>TREJO Rafael</cp:lastModifiedBy>
  <cp:revision>2</cp:revision>
  <cp:lastPrinted>2012-02-09T06:27:00Z</cp:lastPrinted>
  <dcterms:created xsi:type="dcterms:W3CDTF">2024-03-01T13:26:00Z</dcterms:created>
  <dcterms:modified xsi:type="dcterms:W3CDTF">2024-03-01T13:26:00Z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0x01010014D8442AF142714782B874CD9011FD2E</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ies>
</file>