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3D59B6FE" w14:textId="65B9E78D" w:rsidR="007B490F" w:rsidRPr="007A6C06" w:rsidRDefault="00EB1589" w:rsidP="007B490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7B490F" w:rsidRPr="007341D6">
        <w:rPr>
          <w:rFonts w:ascii="Cambria" w:hAnsi="Cambria"/>
        </w:rPr>
        <w:t>Intern – Smart Sustainable Cities</w:t>
      </w:r>
      <w:r w:rsidR="00D21C96">
        <w:rPr>
          <w:rFonts w:ascii="Cambria" w:hAnsi="Cambria"/>
        </w:rPr>
        <w:t xml:space="preserve"> &amp; Digital Transformation </w:t>
      </w:r>
    </w:p>
    <w:p w14:paraId="13393CB5" w14:textId="77777777" w:rsidR="007B490F" w:rsidRDefault="00462308" w:rsidP="007B490F">
      <w:pPr>
        <w:pStyle w:val="Default"/>
        <w:ind w:left="1701" w:hanging="1701"/>
        <w:rPr>
          <w:rFonts w:ascii="Cambria" w:hAnsi="Cambria"/>
        </w:rPr>
      </w:pPr>
      <w:r>
        <w:rPr>
          <w:rFonts w:ascii="Cambria" w:hAnsi="Cambria"/>
        </w:rPr>
        <w:t>Bureau/Dept/Unit</w:t>
      </w:r>
      <w:r w:rsidR="00ED3D4B" w:rsidRPr="007A6C06">
        <w:rPr>
          <w:rFonts w:ascii="Cambria" w:hAnsi="Cambria"/>
        </w:rPr>
        <w:t>:</w:t>
      </w:r>
      <w:r w:rsidR="00ED3D4B" w:rsidRPr="007A6C06">
        <w:rPr>
          <w:rFonts w:ascii="Cambria" w:hAnsi="Cambria"/>
        </w:rPr>
        <w:tab/>
      </w:r>
      <w:r w:rsidR="007B490F" w:rsidRPr="007341D6">
        <w:rPr>
          <w:rFonts w:ascii="Cambria" w:hAnsi="Cambria"/>
        </w:rPr>
        <w:t>Telecommunication Standardization Bureau/ Study Group Department/ ITU-T Study Group 20: Internet of things (IoT) and smart cities and communities (SC&amp;C)</w:t>
      </w:r>
    </w:p>
    <w:p w14:paraId="5F32DC84" w14:textId="55F09371" w:rsidR="00ED3D4B" w:rsidRPr="007A6C06" w:rsidRDefault="00ED3D4B" w:rsidP="007B490F">
      <w:pPr>
        <w:pStyle w:val="Default"/>
        <w:ind w:left="1701" w:hanging="1701"/>
        <w:rPr>
          <w:rFonts w:ascii="Cambria" w:hAnsi="Cambria"/>
        </w:rPr>
      </w:pPr>
      <w:r w:rsidRPr="007A6C06">
        <w:rPr>
          <w:rFonts w:ascii="Cambria" w:hAnsi="Cambria"/>
        </w:rPr>
        <w:t>Supervision:</w:t>
      </w:r>
      <w:r w:rsidRPr="007A6C06">
        <w:rPr>
          <w:rFonts w:ascii="Cambria" w:hAnsi="Cambria"/>
        </w:rPr>
        <w:tab/>
      </w:r>
      <w:r w:rsidR="00462308">
        <w:rPr>
          <w:rFonts w:ascii="Cambria" w:hAnsi="Cambria"/>
        </w:rPr>
        <w:tab/>
      </w:r>
      <w:r w:rsidR="007B490F" w:rsidRPr="007341D6">
        <w:rPr>
          <w:rFonts w:ascii="Cambria" w:hAnsi="Cambria"/>
        </w:rPr>
        <w:t>Cristina Bueti/ Counsellor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54C34D01" w14:textId="50A2F0F1" w:rsidR="003852AC" w:rsidRDefault="00ED3D4B" w:rsidP="007B490F">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7B490F" w:rsidRPr="007A6C06">
        <w:rPr>
          <w:rFonts w:ascii="Cambria" w:hAnsi="Cambria"/>
          <w:sz w:val="24"/>
          <w:szCs w:val="24"/>
        </w:rPr>
        <w:t>ITU Headquarter</w:t>
      </w:r>
      <w:r w:rsidR="007B490F">
        <w:rPr>
          <w:rFonts w:ascii="Cambria" w:hAnsi="Cambria"/>
          <w:sz w:val="24"/>
          <w:szCs w:val="24"/>
        </w:rPr>
        <w:t>/Field</w:t>
      </w:r>
      <w:r w:rsidR="007B490F" w:rsidRPr="007A6C06">
        <w:rPr>
          <w:rFonts w:ascii="Cambria" w:hAnsi="Cambria"/>
          <w:sz w:val="24"/>
          <w:szCs w:val="24"/>
        </w:rPr>
        <w:t xml:space="preserve"> – </w:t>
      </w:r>
      <w:r w:rsidR="007B490F">
        <w:rPr>
          <w:rFonts w:ascii="Cambria" w:hAnsi="Cambria"/>
          <w:sz w:val="24"/>
          <w:szCs w:val="24"/>
        </w:rPr>
        <w:t>Geneva, Switzerland</w:t>
      </w:r>
    </w:p>
    <w:p w14:paraId="289A77B6" w14:textId="77777777" w:rsidR="007B490F" w:rsidRPr="007A6C06" w:rsidRDefault="007B490F" w:rsidP="007B490F">
      <w:pPr>
        <w:spacing w:after="0" w:line="240" w:lineRule="auto"/>
        <w:ind w:left="1701" w:hanging="1701"/>
        <w:jc w:val="both"/>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446B68FB" w14:textId="77777777" w:rsidR="00CD14D3" w:rsidRDefault="00CD14D3" w:rsidP="00050547">
      <w:pPr>
        <w:jc w:val="both"/>
        <w:rPr>
          <w:rFonts w:ascii="Cambria" w:hAnsi="Cambria"/>
          <w:sz w:val="24"/>
          <w:szCs w:val="24"/>
        </w:rPr>
      </w:pPr>
    </w:p>
    <w:p w14:paraId="13EAB4B8" w14:textId="77777777" w:rsidR="00CD14D3" w:rsidRPr="007A6C06" w:rsidRDefault="00CD14D3" w:rsidP="00050547">
      <w:pPr>
        <w:jc w:val="both"/>
        <w:rPr>
          <w:rFonts w:ascii="Cambria" w:hAnsi="Cambria"/>
          <w:sz w:val="24"/>
          <w:szCs w:val="24"/>
        </w:rPr>
      </w:pPr>
    </w:p>
    <w:p w14:paraId="56647497" w14:textId="77777777" w:rsidR="00ED3D4B" w:rsidRPr="007B490F" w:rsidRDefault="00ED3D4B" w:rsidP="007B490F">
      <w:pPr>
        <w:pStyle w:val="ListParagraph"/>
        <w:numPr>
          <w:ilvl w:val="0"/>
          <w:numId w:val="12"/>
        </w:numPr>
        <w:shd w:val="clear" w:color="auto" w:fill="FFFFFF"/>
        <w:spacing w:before="100" w:beforeAutospacing="1" w:after="100" w:afterAutospacing="1"/>
        <w:ind w:left="284" w:hanging="284"/>
        <w:jc w:val="both"/>
        <w:rPr>
          <w:rFonts w:ascii="Cambria" w:hAnsi="Cambria"/>
          <w:sz w:val="24"/>
          <w:szCs w:val="24"/>
        </w:rPr>
      </w:pPr>
      <w:r w:rsidRPr="007B490F">
        <w:rPr>
          <w:rFonts w:ascii="Cambria" w:hAnsi="Cambria"/>
          <w:b/>
          <w:bCs/>
          <w:sz w:val="24"/>
          <w:szCs w:val="24"/>
        </w:rPr>
        <w:lastRenderedPageBreak/>
        <w:t>Organizational Unit</w:t>
      </w:r>
      <w:r w:rsidRPr="007B490F">
        <w:rPr>
          <w:rFonts w:ascii="Cambria" w:hAnsi="Cambria"/>
          <w:sz w:val="24"/>
          <w:szCs w:val="24"/>
        </w:rPr>
        <w:t>:</w:t>
      </w:r>
    </w:p>
    <w:p w14:paraId="1A0C3396" w14:textId="77777777" w:rsidR="00CD14D3" w:rsidRPr="00CD14D3" w:rsidRDefault="00CD14D3" w:rsidP="00CD14D3">
      <w:pPr>
        <w:autoSpaceDE w:val="0"/>
        <w:autoSpaceDN w:val="0"/>
        <w:adjustRightInd w:val="0"/>
        <w:spacing w:after="0" w:line="240" w:lineRule="auto"/>
        <w:rPr>
          <w:rFonts w:ascii="Cambria" w:hAnsi="Cambria" w:cs="Helvetica"/>
          <w:sz w:val="24"/>
          <w:szCs w:val="24"/>
        </w:rPr>
      </w:pPr>
      <w:r w:rsidRPr="00CD14D3">
        <w:rPr>
          <w:rFonts w:ascii="Cambria" w:hAnsi="Cambria" w:cs="Helvetica"/>
          <w:sz w:val="24"/>
          <w:szCs w:val="24"/>
        </w:rPr>
        <w:t>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administrative and logistic support for the assemblies and for the meetings of the groups mentioned.</w:t>
      </w:r>
    </w:p>
    <w:p w14:paraId="6123CE4B" w14:textId="77777777" w:rsidR="00CD14D3" w:rsidRPr="00CD14D3" w:rsidRDefault="00CD14D3" w:rsidP="00CD14D3">
      <w:pPr>
        <w:autoSpaceDE w:val="0"/>
        <w:autoSpaceDN w:val="0"/>
        <w:adjustRightInd w:val="0"/>
        <w:spacing w:after="0" w:line="240" w:lineRule="auto"/>
        <w:rPr>
          <w:rFonts w:ascii="Cambria" w:hAnsi="Cambria" w:cs="Helvetica"/>
          <w:sz w:val="24"/>
          <w:szCs w:val="24"/>
        </w:rPr>
      </w:pPr>
    </w:p>
    <w:p w14:paraId="48AF218C" w14:textId="35ADF40E" w:rsidR="00F73449" w:rsidRDefault="00CD14D3" w:rsidP="00CD14D3">
      <w:pPr>
        <w:autoSpaceDE w:val="0"/>
        <w:autoSpaceDN w:val="0"/>
        <w:adjustRightInd w:val="0"/>
        <w:spacing w:after="0" w:line="240" w:lineRule="auto"/>
        <w:rPr>
          <w:rFonts w:ascii="Cambria" w:hAnsi="Cambria" w:cs="Helvetica"/>
          <w:sz w:val="24"/>
          <w:szCs w:val="24"/>
        </w:rPr>
      </w:pPr>
      <w:r w:rsidRPr="00CD14D3">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5051EACC" w14:textId="77777777" w:rsidR="00CD14D3" w:rsidRDefault="00CD14D3" w:rsidP="00CD14D3">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2E23BC74"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742223DC" w14:textId="1FF3992F" w:rsidR="007B490F" w:rsidRPr="00705C94" w:rsidRDefault="007B490F" w:rsidP="007B490F">
            <w:pPr>
              <w:pStyle w:val="BodyText"/>
              <w:ind w:right="0"/>
              <w:jc w:val="both"/>
              <w:rPr>
                <w:rFonts w:ascii="Cambria" w:eastAsiaTheme="minorEastAsia" w:hAnsi="Cambria" w:cs="Arial"/>
                <w:color w:val="000000"/>
                <w:szCs w:val="24"/>
                <w:lang w:val="en-GB" w:eastAsia="zh-CN"/>
              </w:rPr>
            </w:pPr>
            <w:r w:rsidRPr="00705C94">
              <w:rPr>
                <w:rFonts w:ascii="Cambria" w:eastAsiaTheme="minorEastAsia" w:hAnsi="Cambria" w:cs="Arial"/>
                <w:color w:val="000000"/>
                <w:szCs w:val="24"/>
                <w:lang w:val="en-GB" w:eastAsia="zh-CN"/>
              </w:rPr>
              <w:t>Under the supervision of the Counsellor of ITU-T SG20 and ITU Focal Point o</w:t>
            </w:r>
            <w:r>
              <w:rPr>
                <w:rFonts w:ascii="Cambria" w:eastAsiaTheme="minorEastAsia" w:hAnsi="Cambria" w:cs="Arial"/>
                <w:color w:val="000000"/>
                <w:szCs w:val="24"/>
                <w:lang w:val="en-GB" w:eastAsia="zh-CN"/>
              </w:rPr>
              <w:t xml:space="preserve">n </w:t>
            </w:r>
            <w:r w:rsidRPr="00705C94">
              <w:rPr>
                <w:rFonts w:ascii="Cambria" w:eastAsiaTheme="minorEastAsia" w:hAnsi="Cambria" w:cs="Arial"/>
                <w:color w:val="000000"/>
                <w:szCs w:val="24"/>
                <w:lang w:val="en-GB" w:eastAsia="zh-CN"/>
              </w:rPr>
              <w:t>Smart Sustainable Cities.</w:t>
            </w:r>
          </w:p>
          <w:p w14:paraId="784EAB9E" w14:textId="5CC6B232" w:rsidR="00F73449" w:rsidRPr="00D36A7F" w:rsidRDefault="007B490F" w:rsidP="007B490F">
            <w:pPr>
              <w:pStyle w:val="BodyText"/>
              <w:jc w:val="both"/>
              <w:rPr>
                <w:rFonts w:ascii="Tahoma" w:hAnsi="Tahoma" w:cs="Tahoma"/>
                <w:iCs/>
                <w:color w:val="000080"/>
                <w:szCs w:val="24"/>
                <w:lang w:val="en-GB"/>
              </w:rPr>
            </w:pPr>
            <w:r w:rsidRPr="00705C94">
              <w:rPr>
                <w:rFonts w:ascii="Cambria" w:eastAsiaTheme="minorEastAsia" w:hAnsi="Cambria" w:cs="Arial"/>
                <w:color w:val="000000"/>
                <w:szCs w:val="24"/>
                <w:lang w:val="en-GB" w:eastAsia="zh-CN"/>
              </w:rPr>
              <w:t>Typically, with normal ITU working hours except during meetings and assemblies when the incumbent may be required to work alternative hours and/or outside ITU headquarters.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029A675C" w14:textId="71A97045"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522AA6E3"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7B490F" w:rsidRPr="00262967">
        <w:rPr>
          <w:rFonts w:ascii="Cambria" w:eastAsia="Times New Roman" w:hAnsi="Cambria" w:cs="Arial"/>
          <w:color w:val="000000"/>
          <w:sz w:val="24"/>
          <w:szCs w:val="24"/>
        </w:rPr>
        <w:t>Cristina Bueti</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62FE457F" w14:textId="77777777" w:rsidR="007B490F" w:rsidRDefault="007B490F" w:rsidP="007B490F">
      <w:pPr>
        <w:pStyle w:val="Default"/>
        <w:numPr>
          <w:ilvl w:val="0"/>
          <w:numId w:val="15"/>
        </w:numPr>
        <w:spacing w:before="120"/>
        <w:jc w:val="both"/>
        <w:rPr>
          <w:rFonts w:ascii="Cambria" w:hAnsi="Cambria" w:cs="Arial"/>
        </w:rPr>
      </w:pPr>
      <w:bookmarkStart w:id="0" w:name="_Hlk110450794"/>
      <w:r>
        <w:rPr>
          <w:rFonts w:ascii="Cambria" w:hAnsi="Cambria" w:cs="Arial"/>
        </w:rPr>
        <w:t>Conduct research and data analysis, including,</w:t>
      </w:r>
    </w:p>
    <w:p w14:paraId="4FBCFCDE" w14:textId="77777777" w:rsidR="007B490F" w:rsidRDefault="007B490F" w:rsidP="007B490F">
      <w:pPr>
        <w:pStyle w:val="Default"/>
        <w:numPr>
          <w:ilvl w:val="1"/>
          <w:numId w:val="15"/>
        </w:numPr>
        <w:spacing w:before="120"/>
        <w:jc w:val="both"/>
        <w:rPr>
          <w:rFonts w:ascii="Cambria" w:hAnsi="Cambria" w:cs="Arial"/>
        </w:rPr>
      </w:pPr>
      <w:r>
        <w:rPr>
          <w:rFonts w:ascii="Cambria" w:hAnsi="Cambria" w:cs="Arial"/>
        </w:rPr>
        <w:t>drafting and editing reports, briefings, and documents; refining/adding executive summaries, concisely highlighting key findings.</w:t>
      </w:r>
    </w:p>
    <w:p w14:paraId="203DA16C" w14:textId="5F486EF9" w:rsidR="007B490F" w:rsidRDefault="007B490F" w:rsidP="007B490F">
      <w:pPr>
        <w:pStyle w:val="Default"/>
        <w:numPr>
          <w:ilvl w:val="1"/>
          <w:numId w:val="15"/>
        </w:numPr>
        <w:spacing w:before="120"/>
        <w:jc w:val="both"/>
        <w:rPr>
          <w:rFonts w:ascii="Cambria" w:hAnsi="Cambria" w:cs="Arial"/>
        </w:rPr>
      </w:pPr>
      <w:r>
        <w:rPr>
          <w:rFonts w:ascii="Cambria" w:hAnsi="Cambria" w:cs="Arial"/>
        </w:rPr>
        <w:t>preparing graphic-rich, high-quality PowerPoint presentations</w:t>
      </w:r>
      <w:r w:rsidR="00DC2A61">
        <w:rPr>
          <w:rFonts w:ascii="Cambria" w:hAnsi="Cambria" w:cs="Arial"/>
        </w:rPr>
        <w:t xml:space="preserve">, inter alia, </w:t>
      </w:r>
      <w:r>
        <w:rPr>
          <w:rFonts w:ascii="Cambria" w:hAnsi="Cambria" w:cs="Arial"/>
        </w:rPr>
        <w:t>on Smart Sustainable Cities</w:t>
      </w:r>
      <w:r w:rsidR="00DC2A61">
        <w:rPr>
          <w:rFonts w:ascii="Cambria" w:hAnsi="Cambria" w:cs="Arial"/>
        </w:rPr>
        <w:t>, metaverse, digital twin, AI and IoT</w:t>
      </w:r>
      <w:r>
        <w:rPr>
          <w:rFonts w:ascii="Cambria" w:hAnsi="Cambria" w:cs="Arial"/>
        </w:rPr>
        <w:t>.</w:t>
      </w:r>
    </w:p>
    <w:p w14:paraId="77667EBA" w14:textId="77777777" w:rsidR="007B490F" w:rsidRDefault="007B490F" w:rsidP="007B490F">
      <w:pPr>
        <w:pStyle w:val="Default"/>
        <w:numPr>
          <w:ilvl w:val="1"/>
          <w:numId w:val="15"/>
        </w:numPr>
        <w:spacing w:before="120"/>
        <w:jc w:val="both"/>
        <w:rPr>
          <w:rFonts w:ascii="Cambria" w:hAnsi="Cambria" w:cs="Arial"/>
        </w:rPr>
      </w:pPr>
      <w:r>
        <w:rPr>
          <w:rFonts w:ascii="Cambria" w:hAnsi="Cambria" w:cs="Arial"/>
        </w:rPr>
        <w:t>carrying out research to keep the Digital Transformation Resource Hub up to date.</w:t>
      </w:r>
      <w:bookmarkEnd w:id="0"/>
    </w:p>
    <w:p w14:paraId="3218A540" w14:textId="77777777" w:rsidR="007B490F" w:rsidRDefault="007B490F" w:rsidP="007B490F">
      <w:pPr>
        <w:pStyle w:val="Default"/>
        <w:numPr>
          <w:ilvl w:val="0"/>
          <w:numId w:val="15"/>
        </w:numPr>
        <w:spacing w:before="120"/>
        <w:jc w:val="both"/>
        <w:rPr>
          <w:rFonts w:ascii="Cambria" w:hAnsi="Cambria" w:cs="Arial"/>
        </w:rPr>
      </w:pPr>
      <w:r>
        <w:rPr>
          <w:rFonts w:ascii="Cambria" w:hAnsi="Cambria" w:cs="Arial"/>
        </w:rPr>
        <w:t>Support with event coordination and communications, including,</w:t>
      </w:r>
    </w:p>
    <w:p w14:paraId="76884F81" w14:textId="444DDA08" w:rsidR="007B490F" w:rsidRDefault="007B490F" w:rsidP="007B490F">
      <w:pPr>
        <w:pStyle w:val="Default"/>
        <w:numPr>
          <w:ilvl w:val="1"/>
          <w:numId w:val="15"/>
        </w:numPr>
        <w:spacing w:before="120"/>
        <w:jc w:val="both"/>
        <w:rPr>
          <w:rFonts w:ascii="Cambria" w:hAnsi="Cambria" w:cs="Arial"/>
        </w:rPr>
      </w:pPr>
      <w:r>
        <w:rPr>
          <w:rFonts w:ascii="Cambria" w:hAnsi="Cambria" w:cs="Arial"/>
          <w:lang w:val="en-GB"/>
        </w:rPr>
        <w:t xml:space="preserve">drafting editorial and other relevant promotional content of </w:t>
      </w:r>
      <w:r w:rsidRPr="009D2558">
        <w:rPr>
          <w:rFonts w:ascii="Cambria" w:hAnsi="Cambria" w:cs="Arial"/>
          <w:lang w:val="en-GB"/>
        </w:rPr>
        <w:t xml:space="preserve">Digital Transformation </w:t>
      </w:r>
      <w:r w:rsidR="0083759C">
        <w:rPr>
          <w:rFonts w:ascii="Cambria" w:hAnsi="Cambria" w:cs="Arial"/>
          <w:lang w:val="en-GB"/>
        </w:rPr>
        <w:t xml:space="preserve">Dialogues </w:t>
      </w:r>
      <w:r>
        <w:rPr>
          <w:rFonts w:ascii="Cambria" w:hAnsi="Cambria" w:cs="Arial"/>
          <w:lang w:val="en-GB"/>
        </w:rPr>
        <w:t>related events</w:t>
      </w:r>
      <w:r w:rsidR="0083759C">
        <w:rPr>
          <w:rFonts w:ascii="Cambria" w:hAnsi="Cambria" w:cs="Arial"/>
          <w:lang w:val="en-GB"/>
        </w:rPr>
        <w:t xml:space="preserve"> (such as Fireside chats, Ask the Expert sessions and Webinars)</w:t>
      </w:r>
      <w:r>
        <w:rPr>
          <w:rFonts w:ascii="Cambria" w:hAnsi="Cambria" w:cs="Arial"/>
          <w:lang w:val="en-GB"/>
        </w:rPr>
        <w:t>.</w:t>
      </w:r>
    </w:p>
    <w:p w14:paraId="665EFE19" w14:textId="77777777" w:rsidR="007B490F" w:rsidRDefault="007B490F" w:rsidP="007B490F">
      <w:pPr>
        <w:pStyle w:val="Default"/>
        <w:numPr>
          <w:ilvl w:val="1"/>
          <w:numId w:val="15"/>
        </w:numPr>
        <w:spacing w:before="120"/>
        <w:jc w:val="both"/>
        <w:rPr>
          <w:rFonts w:ascii="Cambria" w:hAnsi="Cambria" w:cs="Arial"/>
        </w:rPr>
      </w:pPr>
      <w:r>
        <w:rPr>
          <w:rFonts w:ascii="Cambria" w:hAnsi="Cambria" w:cs="Arial"/>
        </w:rPr>
        <w:lastRenderedPageBreak/>
        <w:t>writing engaging posts and ensuring regular social media updates while supporting the production of other social media content.</w:t>
      </w:r>
    </w:p>
    <w:p w14:paraId="6546F732" w14:textId="77777777" w:rsidR="007B490F" w:rsidRDefault="007B490F" w:rsidP="007B490F">
      <w:pPr>
        <w:pStyle w:val="Default"/>
        <w:numPr>
          <w:ilvl w:val="1"/>
          <w:numId w:val="15"/>
        </w:numPr>
        <w:spacing w:before="120"/>
        <w:jc w:val="both"/>
        <w:rPr>
          <w:rFonts w:ascii="Cambria" w:hAnsi="Cambria" w:cs="Arial"/>
          <w:lang w:val="en-GB"/>
        </w:rPr>
      </w:pPr>
      <w:r>
        <w:rPr>
          <w:rFonts w:ascii="Cambria" w:hAnsi="Cambria" w:cs="Arial"/>
          <w:lang w:val="en-GB"/>
        </w:rPr>
        <w:t>developing content for the website. Contributing and ensuring the visibility of virtual events, digital campaigns, and key activities.</w:t>
      </w:r>
    </w:p>
    <w:p w14:paraId="6E862B81" w14:textId="77777777" w:rsidR="007B490F" w:rsidRDefault="007B490F" w:rsidP="007B490F">
      <w:pPr>
        <w:pStyle w:val="Default"/>
        <w:numPr>
          <w:ilvl w:val="1"/>
          <w:numId w:val="15"/>
        </w:numPr>
        <w:spacing w:before="120"/>
        <w:jc w:val="both"/>
        <w:rPr>
          <w:rFonts w:ascii="Cambria" w:hAnsi="Cambria" w:cs="Arial"/>
          <w:lang w:val="en-GB"/>
        </w:rPr>
      </w:pPr>
      <w:r>
        <w:rPr>
          <w:rFonts w:ascii="Cambria" w:hAnsi="Cambria" w:cs="Arial"/>
          <w:lang w:val="en-GB"/>
        </w:rPr>
        <w:t>maintaining, proofreading and systematically updating website pages (training will be provided).</w:t>
      </w:r>
    </w:p>
    <w:p w14:paraId="2C3FD4BF" w14:textId="77075C14" w:rsidR="007B490F" w:rsidRDefault="007B490F" w:rsidP="007B490F">
      <w:pPr>
        <w:pStyle w:val="Default"/>
        <w:numPr>
          <w:ilvl w:val="1"/>
          <w:numId w:val="15"/>
        </w:numPr>
        <w:spacing w:before="120"/>
        <w:jc w:val="both"/>
        <w:rPr>
          <w:rFonts w:ascii="Cambria" w:hAnsi="Cambria" w:cs="Arial"/>
          <w:lang w:val="en-GB"/>
        </w:rPr>
      </w:pPr>
      <w:r>
        <w:rPr>
          <w:rFonts w:ascii="Cambria" w:hAnsi="Cambria" w:cs="Arial"/>
        </w:rPr>
        <w:t xml:space="preserve">assisting the organization of ITU events related to </w:t>
      </w:r>
      <w:r w:rsidRPr="009D2558">
        <w:rPr>
          <w:rFonts w:ascii="Cambria" w:hAnsi="Cambria" w:cs="Arial"/>
        </w:rPr>
        <w:t>Digital</w:t>
      </w:r>
      <w:r w:rsidR="0083759C">
        <w:rPr>
          <w:rFonts w:ascii="Cambria" w:hAnsi="Cambria" w:cs="Arial"/>
        </w:rPr>
        <w:t xml:space="preserve"> Transformation Dialogues </w:t>
      </w:r>
      <w:r w:rsidR="0083759C">
        <w:rPr>
          <w:rFonts w:ascii="Cambria" w:hAnsi="Cambria" w:cs="Arial"/>
          <w:lang w:val="en-GB"/>
        </w:rPr>
        <w:t>(such as Fireside chats, Ask the Expert sessions and Webinars)</w:t>
      </w:r>
      <w:r>
        <w:rPr>
          <w:rFonts w:ascii="Cambria" w:hAnsi="Cambria" w:cs="Arial"/>
        </w:rPr>
        <w:t>.</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5A26FFFD" w14:textId="77777777" w:rsidR="007B490F" w:rsidRDefault="007B490F" w:rsidP="007B490F">
      <w:pPr>
        <w:pStyle w:val="ListParagraph"/>
        <w:spacing w:after="0" w:line="240" w:lineRule="auto"/>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Core Competencies:</w:t>
      </w:r>
      <w:r w:rsidRPr="003857A7">
        <w:rPr>
          <w:rFonts w:ascii="Cambria" w:eastAsia="Times New Roman" w:hAnsi="Cambria" w:cs="Arial"/>
          <w:color w:val="000000"/>
          <w:sz w:val="24"/>
          <w:szCs w:val="24"/>
        </w:rPr>
        <w:t> Applying Expertise; Effective Communication; Learning and Knowledge Sharing; Organizational Commitment; Results-Focused, and; Teamwork and Collaboration.</w:t>
      </w:r>
    </w:p>
    <w:p w14:paraId="25376F71" w14:textId="77777777" w:rsidR="007B490F" w:rsidRPr="003857A7" w:rsidRDefault="007B490F" w:rsidP="007B490F">
      <w:pPr>
        <w:pStyle w:val="ListParagraph"/>
        <w:spacing w:after="0" w:line="240" w:lineRule="auto"/>
        <w:rPr>
          <w:rFonts w:ascii="Cambria" w:eastAsia="Times New Roman" w:hAnsi="Cambria" w:cs="Arial"/>
          <w:color w:val="000000"/>
          <w:sz w:val="24"/>
          <w:szCs w:val="24"/>
        </w:rPr>
      </w:pPr>
    </w:p>
    <w:p w14:paraId="5ABB166B" w14:textId="77777777" w:rsidR="007B490F" w:rsidRDefault="007B490F" w:rsidP="007B490F">
      <w:pPr>
        <w:pStyle w:val="ListParagraph"/>
        <w:spacing w:after="0" w:line="240" w:lineRule="auto"/>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Essential Functional Competencies:</w:t>
      </w:r>
      <w:r w:rsidRPr="003857A7">
        <w:rPr>
          <w:rFonts w:ascii="Cambria" w:eastAsia="Times New Roman" w:hAnsi="Cambria" w:cs="Arial"/>
          <w:color w:val="000000"/>
          <w:sz w:val="24"/>
          <w:szCs w:val="24"/>
        </w:rPr>
        <w:t> Analysis, Judgement and Decision Making</w:t>
      </w:r>
      <w:r>
        <w:rPr>
          <w:rFonts w:ascii="Tahoma" w:hAnsi="Tahoma" w:cs="Tahoma"/>
          <w:sz w:val="20"/>
          <w:lang w:val="en-GB"/>
        </w:rPr>
        <w:t xml:space="preserve"> </w:t>
      </w:r>
      <w:r>
        <w:rPr>
          <w:rFonts w:ascii="Tahoma" w:hAnsi="Tahoma" w:cs="Tahoma"/>
          <w:sz w:val="20"/>
          <w:lang w:val="en-GB"/>
        </w:rPr>
        <w:fldChar w:fldCharType="begin">
          <w:ffData>
            <w:name w:val="Check4"/>
            <w:enabled/>
            <w:calcOnExit w:val="0"/>
            <w:checkBox>
              <w:sizeAuto/>
              <w:default w:val="1"/>
            </w:checkBox>
          </w:ffData>
        </w:fldChar>
      </w:r>
      <w:bookmarkStart w:id="1" w:name="Check4"/>
      <w:r>
        <w:rPr>
          <w:rFonts w:ascii="Tahoma" w:hAnsi="Tahoma" w:cs="Tahoma"/>
          <w:sz w:val="20"/>
          <w:lang w:val="en-GB"/>
        </w:rPr>
        <w:instrText xml:space="preserve"> FORMCHECKBOX </w:instrText>
      </w:r>
      <w:r w:rsidR="00000000">
        <w:rPr>
          <w:rFonts w:ascii="Tahoma" w:hAnsi="Tahoma" w:cs="Tahoma"/>
          <w:sz w:val="20"/>
          <w:lang w:val="en-GB"/>
        </w:rPr>
      </w:r>
      <w:r w:rsidR="00000000">
        <w:rPr>
          <w:rFonts w:ascii="Tahoma" w:hAnsi="Tahoma" w:cs="Tahoma"/>
          <w:sz w:val="20"/>
          <w:lang w:val="en-GB"/>
        </w:rPr>
        <w:fldChar w:fldCharType="separate"/>
      </w:r>
      <w:r>
        <w:rPr>
          <w:rFonts w:ascii="Tahoma" w:hAnsi="Tahoma" w:cs="Tahoma"/>
          <w:sz w:val="20"/>
          <w:lang w:val="en-GB"/>
        </w:rPr>
        <w:fldChar w:fldCharType="end"/>
      </w:r>
      <w:bookmarkEnd w:id="1"/>
      <w:r>
        <w:rPr>
          <w:rFonts w:ascii="Tahoma" w:hAnsi="Tahoma" w:cs="Tahoma"/>
          <w:sz w:val="20"/>
          <w:lang w:val="en-GB"/>
        </w:rPr>
        <w:t xml:space="preserve">; </w:t>
      </w:r>
      <w:r w:rsidRPr="003857A7">
        <w:rPr>
          <w:rFonts w:ascii="Cambria" w:eastAsia="Times New Roman" w:hAnsi="Cambria" w:cs="Arial"/>
          <w:color w:val="000000"/>
          <w:sz w:val="24"/>
          <w:szCs w:val="24"/>
        </w:rPr>
        <w:t xml:space="preserve">Client and Service Orientation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Innovation and Facilitating Change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Leadership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Networking and Building Partnerships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Planning and Organising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Successful Management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p>
    <w:p w14:paraId="5657F4F1" w14:textId="77777777" w:rsidR="007B490F" w:rsidRPr="003857A7" w:rsidRDefault="007B490F" w:rsidP="007B490F">
      <w:pPr>
        <w:pStyle w:val="ListParagraph"/>
        <w:spacing w:after="0" w:line="240" w:lineRule="auto"/>
        <w:rPr>
          <w:rFonts w:ascii="Cambria" w:eastAsia="Times New Roman" w:hAnsi="Cambria" w:cs="Arial"/>
          <w:color w:val="000000"/>
          <w:sz w:val="24"/>
          <w:szCs w:val="24"/>
        </w:rPr>
      </w:pPr>
    </w:p>
    <w:p w14:paraId="075C94E0" w14:textId="0C44F0F2" w:rsidR="007B490F" w:rsidRDefault="007B490F" w:rsidP="007B490F">
      <w:pPr>
        <w:pStyle w:val="ListParagraph"/>
        <w:jc w:val="both"/>
        <w:rPr>
          <w:rFonts w:ascii="Cambria" w:eastAsia="Times New Roman" w:hAnsi="Cambria" w:cs="Arial"/>
          <w:i/>
          <w:color w:val="000000"/>
          <w:sz w:val="20"/>
          <w:szCs w:val="20"/>
        </w:rPr>
      </w:pPr>
      <w:r w:rsidRPr="003857A7">
        <w:rPr>
          <w:rFonts w:ascii="Cambria" w:eastAsia="Times New Roman" w:hAnsi="Cambria" w:cs="Arial"/>
          <w:b/>
          <w:bCs/>
          <w:color w:val="000000"/>
          <w:sz w:val="24"/>
          <w:szCs w:val="24"/>
        </w:rPr>
        <w:t>Essential Technical Competencies</w:t>
      </w:r>
      <w:r w:rsidRPr="003857A7">
        <w:rPr>
          <w:rFonts w:ascii="Cambria" w:eastAsia="Times New Roman" w:hAnsi="Cambria" w:cs="Arial"/>
          <w:color w:val="000000"/>
          <w:sz w:val="24"/>
          <w:szCs w:val="24"/>
        </w:rPr>
        <w:t> </w:t>
      </w:r>
    </w:p>
    <w:p w14:paraId="05C80841" w14:textId="77777777" w:rsidR="007B490F" w:rsidRPr="009D2558" w:rsidRDefault="007B490F" w:rsidP="007B490F">
      <w:pPr>
        <w:pStyle w:val="ListParagraph"/>
        <w:jc w:val="both"/>
        <w:rPr>
          <w:rFonts w:ascii="Cambria" w:hAnsi="Cambria"/>
          <w:bCs/>
          <w:sz w:val="24"/>
          <w:szCs w:val="24"/>
        </w:rPr>
      </w:pPr>
      <w:r w:rsidRPr="00837DE7">
        <w:rPr>
          <w:rFonts w:ascii="Cambria" w:hAnsi="Cambria"/>
          <w:bCs/>
          <w:sz w:val="24"/>
          <w:szCs w:val="24"/>
        </w:rPr>
        <w:t>Excellent computer skills (MS Office; PowerPoint; Adobe Photoshop and/or Adobe Premiere Pro an asset). Knowledge of ICT industry and tech media. Knowledge of both traditional and new media approaches. Knowledge of digital editorial content and promotional platforms. Knowledge of best practices related to effective modern digital communication. Familiarity with content analysis and industry measurement methodologies.</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1F122D92" w14:textId="77777777" w:rsidR="007B490F" w:rsidRPr="007A6C06" w:rsidRDefault="007B490F" w:rsidP="007B490F">
      <w:pPr>
        <w:pStyle w:val="Default"/>
        <w:spacing w:before="120"/>
        <w:jc w:val="both"/>
        <w:rPr>
          <w:rFonts w:ascii="Cambria" w:eastAsia="Times New Roman" w:hAnsi="Cambria" w:cs="Arial"/>
        </w:rPr>
      </w:pPr>
      <w:r>
        <w:rPr>
          <w:rFonts w:ascii="Cambria" w:eastAsia="Times New Roman" w:hAnsi="Cambria" w:cs="Arial"/>
        </w:rPr>
        <w:t>University degree in areas related to Information and Communication Technologies, as well as Economy, Business administration, International Relations or International Development Studies, Public Policy, Social Policy, Communications and/or related subjects.</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7E6B79E1" w14:textId="77777777" w:rsidR="007B490F" w:rsidRPr="007B490F"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4D2CBE29" w14:textId="77777777" w:rsidR="007B490F" w:rsidRDefault="007B490F" w:rsidP="007B490F">
      <w:pPr>
        <w:pStyle w:val="ListParagraph"/>
        <w:snapToGrid w:val="0"/>
        <w:spacing w:before="120"/>
        <w:ind w:left="284" w:right="-360"/>
        <w:jc w:val="both"/>
        <w:rPr>
          <w:rFonts w:ascii="Cambria" w:hAnsi="Cambria"/>
          <w:b/>
          <w:sz w:val="24"/>
          <w:szCs w:val="24"/>
          <w:u w:val="single"/>
        </w:rPr>
      </w:pPr>
    </w:p>
    <w:p w14:paraId="03858B8C" w14:textId="7C2FB481" w:rsidR="005F4A50" w:rsidRPr="005F4A50" w:rsidRDefault="007B490F" w:rsidP="007B490F">
      <w:pPr>
        <w:pStyle w:val="ListParagraph"/>
        <w:snapToGrid w:val="0"/>
        <w:spacing w:before="120"/>
        <w:ind w:left="0" w:right="-360"/>
        <w:jc w:val="both"/>
        <w:rPr>
          <w:rFonts w:ascii="Cambria" w:hAnsi="Cambria"/>
          <w:b/>
          <w:bCs/>
          <w:szCs w:val="24"/>
        </w:rPr>
      </w:pPr>
      <w:r w:rsidRPr="007B490F">
        <w:rPr>
          <w:rFonts w:ascii="Cambria" w:eastAsia="SimSun" w:hAnsi="Cambria"/>
          <w:sz w:val="24"/>
          <w:szCs w:val="24"/>
          <w:lang w:val="en-GB"/>
        </w:rPr>
        <w:t>Fluency in oral and written English is a requirement. Knowledge of French and/or Spanish is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lastRenderedPageBreak/>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681041A" w14:textId="77777777" w:rsidR="007B490F" w:rsidRDefault="007B490F" w:rsidP="007B490F">
      <w:pPr>
        <w:pStyle w:val="ListParagraph"/>
        <w:numPr>
          <w:ilvl w:val="0"/>
          <w:numId w:val="9"/>
        </w:numPr>
        <w:rPr>
          <w:rFonts w:ascii="Cambria" w:hAnsi="Cambria"/>
          <w:sz w:val="24"/>
          <w:szCs w:val="24"/>
        </w:rPr>
      </w:pPr>
      <w:r w:rsidRPr="00170F91">
        <w:rPr>
          <w:rFonts w:ascii="Cambria" w:hAnsi="Cambria"/>
          <w:sz w:val="24"/>
          <w:szCs w:val="24"/>
        </w:rPr>
        <w:t>SharePoint</w:t>
      </w:r>
    </w:p>
    <w:p w14:paraId="0E8721D4" w14:textId="77777777" w:rsidR="007B490F" w:rsidRPr="00170F91" w:rsidRDefault="007B490F" w:rsidP="007B490F">
      <w:pPr>
        <w:pStyle w:val="ListParagraph"/>
        <w:numPr>
          <w:ilvl w:val="0"/>
          <w:numId w:val="9"/>
        </w:numPr>
        <w:rPr>
          <w:rFonts w:ascii="Cambria" w:hAnsi="Cambria"/>
          <w:sz w:val="24"/>
          <w:szCs w:val="24"/>
        </w:rPr>
      </w:pPr>
      <w:r>
        <w:rPr>
          <w:rFonts w:ascii="Cambria" w:hAnsi="Cambria"/>
          <w:sz w:val="24"/>
          <w:szCs w:val="24"/>
        </w:rPr>
        <w:t>Wordpress</w:t>
      </w:r>
    </w:p>
    <w:p w14:paraId="71298752" w14:textId="77777777" w:rsidR="007B490F" w:rsidRPr="00170F91" w:rsidRDefault="007B490F" w:rsidP="007B490F">
      <w:pPr>
        <w:pStyle w:val="ListParagraph"/>
        <w:numPr>
          <w:ilvl w:val="0"/>
          <w:numId w:val="9"/>
        </w:numPr>
        <w:rPr>
          <w:rFonts w:ascii="Cambria" w:hAnsi="Cambria"/>
          <w:sz w:val="24"/>
          <w:szCs w:val="24"/>
        </w:rPr>
      </w:pPr>
      <w:bookmarkStart w:id="2" w:name="_Hlk136016471"/>
      <w:r w:rsidRPr="00170F91">
        <w:rPr>
          <w:rFonts w:ascii="Cambria" w:hAnsi="Cambria"/>
          <w:sz w:val="24"/>
          <w:szCs w:val="24"/>
        </w:rPr>
        <w:t xml:space="preserve">Recommendation ITU-T A.1, </w:t>
      </w:r>
      <w:r w:rsidRPr="008746CF">
        <w:rPr>
          <w:rFonts w:ascii="Cambria" w:hAnsi="Cambria"/>
          <w:sz w:val="24"/>
          <w:szCs w:val="24"/>
        </w:rPr>
        <w:t>ITU-T Working Methods and other Mechanisms</w:t>
      </w:r>
      <w:bookmarkEnd w:id="2"/>
    </w:p>
    <w:p w14:paraId="4FA3A58D" w14:textId="291E9B04" w:rsidR="007A6C06" w:rsidRDefault="007B490F" w:rsidP="007B490F">
      <w:pPr>
        <w:pStyle w:val="ListParagraph"/>
        <w:numPr>
          <w:ilvl w:val="0"/>
          <w:numId w:val="9"/>
        </w:numPr>
        <w:rPr>
          <w:rFonts w:ascii="Cambria" w:hAnsi="Cambria"/>
          <w:sz w:val="24"/>
          <w:szCs w:val="24"/>
        </w:rPr>
      </w:pPr>
      <w:r w:rsidRPr="00170F91">
        <w:rPr>
          <w:rFonts w:ascii="Cambria" w:hAnsi="Cambria"/>
          <w:sz w:val="24"/>
          <w:szCs w:val="24"/>
        </w:rPr>
        <w:t>Ad hoc training offered to ITU staff</w:t>
      </w:r>
    </w:p>
    <w:p w14:paraId="7D5F9A8C" w14:textId="131D16FF" w:rsidR="007B490F" w:rsidRDefault="007B490F" w:rsidP="007B490F">
      <w:pPr>
        <w:spacing w:after="0" w:line="240" w:lineRule="auto"/>
        <w:jc w:val="both"/>
        <w:rPr>
          <w:rFonts w:ascii="Cambria" w:hAnsi="Cambria" w:cstheme="minorHAnsi"/>
          <w:sz w:val="24"/>
          <w:szCs w:val="24"/>
        </w:rPr>
      </w:pPr>
      <w:r w:rsidRPr="007B490F">
        <w:rPr>
          <w:rFonts w:ascii="Cambria" w:hAnsi="Cambria" w:cstheme="minorHAnsi"/>
          <w:sz w:val="24"/>
          <w:szCs w:val="24"/>
        </w:rPr>
        <w:t>Learning will be structured and will take place through participation in ITU meetings and/or workshops, by studying ITU reports, surveys, studies or activities related processes, by mentoring/coaching/on-the-job training</w:t>
      </w:r>
      <w:r>
        <w:rPr>
          <w:rFonts w:ascii="Cambria" w:hAnsi="Cambria" w:cstheme="minorHAnsi"/>
          <w:sz w:val="24"/>
          <w:szCs w:val="24"/>
        </w:rPr>
        <w:t>.</w:t>
      </w:r>
    </w:p>
    <w:p w14:paraId="0F53E44C" w14:textId="77777777" w:rsidR="007B490F" w:rsidRPr="00170F91" w:rsidRDefault="007B490F" w:rsidP="007B490F">
      <w:pPr>
        <w:spacing w:after="0" w:line="240" w:lineRule="auto"/>
        <w:jc w:val="both"/>
        <w:rPr>
          <w:rFonts w:ascii="Cambria" w:hAnsi="Cambria" w:cstheme="minorHAnsi"/>
          <w:sz w:val="24"/>
          <w:szCs w:val="24"/>
        </w:rPr>
      </w:pPr>
      <w:r w:rsidRPr="00170F91">
        <w:rPr>
          <w:rFonts w:ascii="Cambria" w:hAnsi="Cambria" w:cstheme="minorHAnsi"/>
          <w:sz w:val="24"/>
          <w:szCs w:val="24"/>
        </w:rPr>
        <w:t xml:space="preserve">The post holder will be attached to a direct supervisor who will provide learning opportunities by the following means: </w:t>
      </w:r>
    </w:p>
    <w:p w14:paraId="2069ED2F" w14:textId="77777777" w:rsidR="007B490F" w:rsidRPr="00170F91" w:rsidRDefault="007B490F" w:rsidP="007B490F">
      <w:pPr>
        <w:pStyle w:val="ListParagraph"/>
        <w:numPr>
          <w:ilvl w:val="0"/>
          <w:numId w:val="16"/>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development of international standards through ITU-T SG20</w:t>
      </w:r>
    </w:p>
    <w:p w14:paraId="1ABCF90C" w14:textId="77777777" w:rsidR="007B490F" w:rsidRPr="00170F91" w:rsidRDefault="007B490F" w:rsidP="007B490F">
      <w:pPr>
        <w:pStyle w:val="ListParagraph"/>
        <w:numPr>
          <w:ilvl w:val="0"/>
          <w:numId w:val="16"/>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work of U4SSC</w:t>
      </w:r>
    </w:p>
    <w:p w14:paraId="73153309" w14:textId="77777777" w:rsidR="007B490F" w:rsidRPr="007B490F" w:rsidRDefault="007B490F" w:rsidP="007B490F">
      <w:pPr>
        <w:spacing w:after="0" w:line="240" w:lineRule="auto"/>
        <w:jc w:val="both"/>
        <w:rPr>
          <w:rFonts w:ascii="Cambria" w:hAnsi="Cambria" w:cstheme="minorHAnsi"/>
          <w:sz w:val="24"/>
          <w:szCs w:val="24"/>
        </w:rPr>
      </w:pPr>
    </w:p>
    <w:p w14:paraId="5413028A" w14:textId="55EBCF80"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Additional information</w:t>
      </w:r>
    </w:p>
    <w:p w14:paraId="78554CAF" w14:textId="7FE8400D" w:rsidR="001B6438" w:rsidRPr="001B6438" w:rsidRDefault="007B490F" w:rsidP="007B490F">
      <w:pPr>
        <w:jc w:val="both"/>
        <w:rPr>
          <w:rFonts w:ascii="Cambria" w:hAnsi="Cambria" w:cs="Verdana"/>
          <w:bCs/>
          <w:i/>
          <w:color w:val="000000"/>
          <w:sz w:val="20"/>
          <w:szCs w:val="20"/>
        </w:rPr>
      </w:pPr>
      <w:r w:rsidRPr="007B490F">
        <w:rPr>
          <w:rFonts w:ascii="Cambria" w:hAnsi="Cambria" w:cstheme="minorHAnsi"/>
          <w:sz w:val="24"/>
          <w:szCs w:val="24"/>
        </w:rPr>
        <w:t>The intern will be offered the possibility to work in a multi-cultural and dynamic environment and will participate in ITU-T’s activities in the area of AI, IoT and Smart Sustainable Cities.</w:t>
      </w:r>
    </w:p>
    <w:sectPr w:rsidR="001B6438" w:rsidRPr="001B6438" w:rsidSect="008D51FD">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FB6CF" w14:textId="77777777" w:rsidR="008D51FD" w:rsidRDefault="008D51FD" w:rsidP="00EB1589">
      <w:pPr>
        <w:spacing w:after="0" w:line="240" w:lineRule="auto"/>
      </w:pPr>
      <w:r>
        <w:separator/>
      </w:r>
    </w:p>
  </w:endnote>
  <w:endnote w:type="continuationSeparator" w:id="0">
    <w:p w14:paraId="7FF5A129" w14:textId="77777777" w:rsidR="008D51FD" w:rsidRDefault="008D51F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1DAF2" w14:textId="77777777" w:rsidR="008D51FD" w:rsidRDefault="008D51FD" w:rsidP="00EB1589">
      <w:pPr>
        <w:spacing w:after="0" w:line="240" w:lineRule="auto"/>
      </w:pPr>
      <w:r>
        <w:separator/>
      </w:r>
    </w:p>
  </w:footnote>
  <w:footnote w:type="continuationSeparator" w:id="0">
    <w:p w14:paraId="6BA19828" w14:textId="77777777" w:rsidR="008D51FD" w:rsidRDefault="008D51F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2625A8"/>
    <w:multiLevelType w:val="hybridMultilevel"/>
    <w:tmpl w:val="6F4AC900"/>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316AF3"/>
    <w:multiLevelType w:val="hybridMultilevel"/>
    <w:tmpl w:val="69EE6FF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1"/>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990555533">
    <w:abstractNumId w:val="6"/>
  </w:num>
  <w:num w:numId="16" w16cid:durableId="17724330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322179"/>
    <w:rsid w:val="003852AC"/>
    <w:rsid w:val="003857A7"/>
    <w:rsid w:val="004521F6"/>
    <w:rsid w:val="00462308"/>
    <w:rsid w:val="00527FA9"/>
    <w:rsid w:val="005B6FBD"/>
    <w:rsid w:val="005F4A50"/>
    <w:rsid w:val="0060012A"/>
    <w:rsid w:val="00630769"/>
    <w:rsid w:val="006C3D64"/>
    <w:rsid w:val="007A6C06"/>
    <w:rsid w:val="007B490F"/>
    <w:rsid w:val="0083759C"/>
    <w:rsid w:val="008B6D63"/>
    <w:rsid w:val="008D51FD"/>
    <w:rsid w:val="009727D9"/>
    <w:rsid w:val="009B4302"/>
    <w:rsid w:val="009D49D9"/>
    <w:rsid w:val="009D5B4A"/>
    <w:rsid w:val="009F5CD7"/>
    <w:rsid w:val="00A05E02"/>
    <w:rsid w:val="00A134E7"/>
    <w:rsid w:val="00B421B1"/>
    <w:rsid w:val="00B848E5"/>
    <w:rsid w:val="00BF21F2"/>
    <w:rsid w:val="00C5422D"/>
    <w:rsid w:val="00C90A4E"/>
    <w:rsid w:val="00CD14D3"/>
    <w:rsid w:val="00CD4E39"/>
    <w:rsid w:val="00D21C96"/>
    <w:rsid w:val="00D36A7F"/>
    <w:rsid w:val="00DC2A61"/>
    <w:rsid w:val="00DC2D90"/>
    <w:rsid w:val="00DD67AB"/>
    <w:rsid w:val="00E1748E"/>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Revision">
    <w:name w:val="Revision"/>
    <w:hidden/>
    <w:uiPriority w:val="99"/>
    <w:semiHidden/>
    <w:rsid w:val="00D21C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2024-02-23T15:49:00Z</dcterms:created>
  <dcterms:modified xsi:type="dcterms:W3CDTF">2024-02-23T15:50:00Z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cbb99c3d1fecdd2d7eb6eb2fe94793aba5bb59a8fc127128e4cf2a6e1d96ce04</vt:lpwstr>
  </property>
</Properties>
</file>