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547640E7" w:rsidR="00257455" w:rsidRPr="00EB10A4" w:rsidRDefault="00527706"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Externa</w:t>
      </w:r>
      <w:r w:rsidR="006A497C">
        <w:rPr>
          <w:rFonts w:ascii="Arial" w:eastAsia="HGPMinchoE" w:hAnsi="Arial" w:cs="Arial"/>
          <w:color w:val="0072BC"/>
          <w:spacing w:val="15"/>
          <w:sz w:val="32"/>
          <w:szCs w:val="40"/>
          <w:lang w:val="en-US"/>
        </w:rPr>
        <w:t>l Engagement Unit</w:t>
      </w:r>
    </w:p>
    <w:p w14:paraId="46235C08" w14:textId="77777777" w:rsidR="00AF507A" w:rsidRPr="0016306F" w:rsidRDefault="00AF507A" w:rsidP="004727F8">
      <w:pPr>
        <w:pStyle w:val="Normal-nospacing"/>
        <w:jc w:val="both"/>
        <w:rPr>
          <w:rFonts w:ascii="Arial" w:hAnsi="Arial" w:cs="Arial"/>
          <w:b/>
        </w:rPr>
      </w:pPr>
    </w:p>
    <w:p w14:paraId="3646E1A2" w14:textId="1A1FD97C"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with</w:t>
      </w:r>
      <w:r w:rsidR="005E30C3">
        <w:rPr>
          <w:rFonts w:ascii="Arial" w:eastAsia="HGPMinchoE" w:hAnsi="Arial" w:cs="Arial"/>
          <w:lang w:val="en-US"/>
        </w:rPr>
        <w:t>in</w:t>
      </w:r>
      <w:r w:rsidRPr="0016306F">
        <w:rPr>
          <w:rFonts w:ascii="Arial" w:eastAsia="HGPMinchoE" w:hAnsi="Arial" w:cs="Arial"/>
          <w:lang w:val="en-US"/>
        </w:rPr>
        <w:t xml:space="preserve"> </w:t>
      </w:r>
      <w:r w:rsidR="00FC34F6">
        <w:rPr>
          <w:rFonts w:ascii="Arial" w:eastAsia="HGPMinchoE" w:hAnsi="Arial" w:cs="Arial"/>
          <w:lang w:val="en-US"/>
        </w:rPr>
        <w:t>the</w:t>
      </w:r>
      <w:r w:rsidRPr="007317F7">
        <w:rPr>
          <w:rFonts w:ascii="Arial" w:eastAsia="HGPMinchoE" w:hAnsi="Arial" w:cs="Arial"/>
          <w:lang w:val="en-US"/>
        </w:rPr>
        <w:t xml:space="preserve"> </w:t>
      </w:r>
      <w:r w:rsidR="006A497C" w:rsidRPr="006A497C">
        <w:rPr>
          <w:rFonts w:ascii="Arial" w:eastAsia="HGPMinchoE" w:hAnsi="Arial" w:cs="Arial"/>
          <w:b/>
          <w:bCs/>
          <w:color w:val="0072BC"/>
          <w:lang w:val="en-US"/>
        </w:rPr>
        <w:t xml:space="preserve">External Engagement </w:t>
      </w:r>
      <w:r w:rsidR="00A0646D">
        <w:rPr>
          <w:rFonts w:ascii="Arial" w:eastAsia="HGPMinchoE" w:hAnsi="Arial" w:cs="Arial"/>
          <w:b/>
          <w:bCs/>
          <w:color w:val="0072BC"/>
          <w:lang w:val="en-US"/>
        </w:rPr>
        <w:t>section</w:t>
      </w:r>
      <w:r w:rsidR="00A0646D" w:rsidRPr="0016306F">
        <w:rPr>
          <w:rFonts w:ascii="Arial" w:eastAsia="HGPMinchoE" w:hAnsi="Arial" w:cs="Arial"/>
          <w:b/>
          <w:bCs/>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65204B">
        <w:rPr>
          <w:rFonts w:ascii="Arial" w:eastAsia="HGPMinchoE" w:hAnsi="Arial" w:cs="Arial"/>
          <w:b/>
          <w:bCs/>
          <w:lang w:val="en-US"/>
        </w:rPr>
        <w:t xml:space="preserve"> </w:t>
      </w:r>
      <w:r w:rsidR="0065204B" w:rsidRPr="0015487C">
        <w:rPr>
          <w:rFonts w:ascii="Arial" w:eastAsia="HGPMinchoE" w:hAnsi="Arial" w:cs="Arial"/>
          <w:b/>
          <w:bCs/>
          <w:lang w:val="en-US"/>
        </w:rPr>
        <w:t>Regional Bureau for West and Central Africa</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57DCB5F"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7F1772" w:rsidRPr="007F1772">
        <w:rPr>
          <w:rFonts w:ascii="Arial" w:eastAsia="HGPMinchoE" w:hAnsi="Arial" w:cs="Arial"/>
          <w:bCs/>
          <w:color w:val="0072BC"/>
          <w:sz w:val="24"/>
        </w:rPr>
        <w:t xml:space="preserve">External </w:t>
      </w:r>
      <w:r w:rsidR="003514BD">
        <w:rPr>
          <w:rFonts w:ascii="Arial" w:eastAsia="HGPMinchoE" w:hAnsi="Arial" w:cs="Arial"/>
          <w:bCs/>
          <w:color w:val="0072BC"/>
          <w:sz w:val="24"/>
        </w:rPr>
        <w:t>Engagement</w:t>
      </w:r>
      <w:r w:rsidR="0083769E" w:rsidRPr="0054295D">
        <w:rPr>
          <w:rFonts w:ascii="Arial" w:eastAsia="HGPMinchoE" w:hAnsi="Arial" w:cs="Arial"/>
          <w:bCs/>
          <w:color w:val="0072BC"/>
          <w:sz w:val="24"/>
        </w:rPr>
        <w:t xml:space="preserve"> Intern</w:t>
      </w:r>
    </w:p>
    <w:p w14:paraId="49EC8DB2" w14:textId="6CB9A0CF"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3514BD">
        <w:rPr>
          <w:rFonts w:ascii="Arial" w:hAnsi="Arial" w:cs="Arial"/>
        </w:rPr>
        <w:t>Dakar, Senegal</w:t>
      </w:r>
    </w:p>
    <w:p w14:paraId="1304B9D0" w14:textId="7510AFC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3514BD">
        <w:rPr>
          <w:rFonts w:ascii="Arial" w:hAnsi="Arial" w:cs="Arial"/>
        </w:rPr>
        <w:t>Six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1918EA5"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A557A9">
        <w:rPr>
          <w:rFonts w:ascii="Arial" w:hAnsi="Arial" w:cs="Arial"/>
        </w:rPr>
        <w:t>July 2024</w:t>
      </w:r>
    </w:p>
    <w:p w14:paraId="10B31294" w14:textId="4FD03431"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15487C">
        <w:rPr>
          <w:rFonts w:ascii="Arial" w:hAnsi="Arial" w:cs="Arial"/>
          <w:b/>
          <w:bCs/>
        </w:rPr>
        <w:t xml:space="preserve"> </w:t>
      </w:r>
      <w:r w:rsidR="00A557A9">
        <w:rPr>
          <w:rFonts w:ascii="Arial" w:hAnsi="Arial" w:cs="Arial"/>
        </w:rPr>
        <w:t>January 2025</w:t>
      </w:r>
    </w:p>
    <w:bookmarkEnd w:id="0"/>
    <w:p w14:paraId="18B445A0" w14:textId="56F69E84" w:rsidR="0063216E" w:rsidRPr="00C3056D" w:rsidRDefault="00AD38DA" w:rsidP="00C3056D">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0B927CE4" w14:textId="4E5C329F" w:rsidR="0063216E" w:rsidRPr="0084508A" w:rsidRDefault="0063216E" w:rsidP="00971A65">
      <w:pPr>
        <w:shd w:val="clear" w:color="auto" w:fill="FFFFFF"/>
        <w:spacing w:after="0" w:line="240" w:lineRule="auto"/>
        <w:jc w:val="both"/>
        <w:textAlignment w:val="baseline"/>
        <w:rPr>
          <w:rFonts w:ascii="Arial" w:eastAsia="Times New Roman" w:hAnsi="Arial" w:cs="Arial"/>
          <w:color w:val="4A4A4A"/>
        </w:rPr>
      </w:pPr>
      <w:r w:rsidRPr="0084508A">
        <w:rPr>
          <w:rFonts w:ascii="Arial" w:eastAsia="Times New Roman" w:hAnsi="Arial" w:cs="Arial"/>
          <w:color w:val="4A4A4A"/>
        </w:rPr>
        <w:t>The Regional Bureau for West and Central Africa located in Dakar cover</w:t>
      </w:r>
      <w:r w:rsidR="00C81ACE">
        <w:rPr>
          <w:rFonts w:ascii="Arial" w:eastAsia="Times New Roman" w:hAnsi="Arial" w:cs="Arial"/>
          <w:color w:val="4A4A4A"/>
        </w:rPr>
        <w:t>s</w:t>
      </w:r>
      <w:r w:rsidRPr="0084508A">
        <w:rPr>
          <w:rFonts w:ascii="Arial" w:eastAsia="Times New Roman" w:hAnsi="Arial" w:cs="Arial"/>
          <w:color w:val="4A4A4A"/>
        </w:rPr>
        <w:t xml:space="preserve"> </w:t>
      </w:r>
      <w:r w:rsidR="008A1F1A" w:rsidRPr="008C6D91">
        <w:rPr>
          <w:rFonts w:ascii="Arial" w:eastAsia="Times New Roman" w:hAnsi="Arial" w:cs="Arial"/>
          <w:color w:val="4A4A4A"/>
        </w:rPr>
        <w:t>21</w:t>
      </w:r>
      <w:r w:rsidRPr="008C6D91">
        <w:rPr>
          <w:rFonts w:ascii="Arial" w:eastAsia="Times New Roman" w:hAnsi="Arial" w:cs="Arial"/>
          <w:color w:val="4A4A4A"/>
        </w:rPr>
        <w:t xml:space="preserve"> countries</w:t>
      </w:r>
      <w:r w:rsidRPr="0084508A">
        <w:rPr>
          <w:rFonts w:ascii="Arial" w:eastAsia="Times New Roman" w:hAnsi="Arial" w:cs="Arial"/>
          <w:color w:val="4A4A4A"/>
        </w:rPr>
        <w:t xml:space="preserve"> with UNHCR presence </w:t>
      </w:r>
      <w:r w:rsidR="006678A5">
        <w:rPr>
          <w:rFonts w:ascii="Arial" w:eastAsia="Times New Roman" w:hAnsi="Arial" w:cs="Arial"/>
          <w:color w:val="4A4A4A"/>
        </w:rPr>
        <w:t xml:space="preserve">in </w:t>
      </w:r>
      <w:r w:rsidR="00605647">
        <w:rPr>
          <w:rFonts w:ascii="Arial" w:eastAsia="Times New Roman" w:hAnsi="Arial" w:cs="Arial"/>
          <w:color w:val="4A4A4A"/>
        </w:rPr>
        <w:t>1</w:t>
      </w:r>
      <w:r w:rsidR="00565033">
        <w:rPr>
          <w:rFonts w:ascii="Arial" w:eastAsia="Times New Roman" w:hAnsi="Arial" w:cs="Arial"/>
          <w:color w:val="4A4A4A"/>
        </w:rPr>
        <w:t>1</w:t>
      </w:r>
      <w:r w:rsidR="00D86DA2">
        <w:rPr>
          <w:rFonts w:ascii="Arial" w:eastAsia="Times New Roman" w:hAnsi="Arial" w:cs="Arial"/>
          <w:color w:val="4A4A4A"/>
        </w:rPr>
        <w:t xml:space="preserve"> countries </w:t>
      </w:r>
      <w:r w:rsidR="00107FD8">
        <w:rPr>
          <w:rFonts w:ascii="Arial" w:eastAsia="Times New Roman" w:hAnsi="Arial" w:cs="Arial"/>
          <w:color w:val="4A4A4A"/>
        </w:rPr>
        <w:t>operations</w:t>
      </w:r>
      <w:r w:rsidR="00F37F79">
        <w:rPr>
          <w:rFonts w:ascii="Arial" w:eastAsia="Times New Roman" w:hAnsi="Arial" w:cs="Arial"/>
          <w:color w:val="4A4A4A"/>
        </w:rPr>
        <w:t>. Th</w:t>
      </w:r>
      <w:r w:rsidR="00FA7EE2">
        <w:rPr>
          <w:rFonts w:ascii="Arial" w:eastAsia="Times New Roman" w:hAnsi="Arial" w:cs="Arial"/>
          <w:color w:val="4A4A4A"/>
        </w:rPr>
        <w:t xml:space="preserve">is includes </w:t>
      </w:r>
      <w:r w:rsidRPr="0084508A">
        <w:rPr>
          <w:rFonts w:ascii="Arial" w:eastAsia="Times New Roman" w:hAnsi="Arial" w:cs="Arial"/>
          <w:color w:val="4A4A4A"/>
        </w:rPr>
        <w:t xml:space="preserve">Burkina Faso, </w:t>
      </w:r>
      <w:r w:rsidR="008C6D91">
        <w:rPr>
          <w:rFonts w:ascii="Arial" w:eastAsia="Times New Roman" w:hAnsi="Arial" w:cs="Arial"/>
          <w:color w:val="4A4A4A"/>
        </w:rPr>
        <w:t xml:space="preserve">the </w:t>
      </w:r>
      <w:r w:rsidR="00E16D71">
        <w:rPr>
          <w:rFonts w:ascii="Arial" w:eastAsia="Times New Roman" w:hAnsi="Arial" w:cs="Arial"/>
          <w:color w:val="4A4A4A"/>
        </w:rPr>
        <w:t xml:space="preserve">multicountry office of </w:t>
      </w:r>
      <w:r w:rsidRPr="0084508A">
        <w:rPr>
          <w:rFonts w:ascii="Arial" w:eastAsia="Times New Roman" w:hAnsi="Arial" w:cs="Arial"/>
          <w:color w:val="4A4A4A"/>
        </w:rPr>
        <w:t>Cameroon</w:t>
      </w:r>
      <w:r w:rsidR="00746B95">
        <w:rPr>
          <w:rFonts w:ascii="Arial" w:eastAsia="Times New Roman" w:hAnsi="Arial" w:cs="Arial"/>
          <w:color w:val="4A4A4A"/>
        </w:rPr>
        <w:t xml:space="preserve"> (Cameroon</w:t>
      </w:r>
      <w:r w:rsidR="008568FE">
        <w:rPr>
          <w:rFonts w:ascii="Arial" w:eastAsia="Times New Roman" w:hAnsi="Arial" w:cs="Arial"/>
          <w:color w:val="4A4A4A"/>
        </w:rPr>
        <w:t xml:space="preserve">, </w:t>
      </w:r>
      <w:r w:rsidR="005C63EA" w:rsidRPr="0084508A">
        <w:rPr>
          <w:rFonts w:ascii="Arial" w:eastAsia="Times New Roman" w:hAnsi="Arial" w:cs="Arial"/>
          <w:color w:val="4A4A4A"/>
        </w:rPr>
        <w:t>Gabon,</w:t>
      </w:r>
      <w:r w:rsidR="005C63EA" w:rsidRPr="005C63EA">
        <w:rPr>
          <w:rFonts w:ascii="Arial" w:eastAsia="Times New Roman" w:hAnsi="Arial" w:cs="Arial"/>
          <w:color w:val="4A4A4A"/>
        </w:rPr>
        <w:t xml:space="preserve"> </w:t>
      </w:r>
      <w:r w:rsidR="005C63EA" w:rsidRPr="0084508A">
        <w:rPr>
          <w:rFonts w:ascii="Arial" w:eastAsia="Times New Roman" w:hAnsi="Arial" w:cs="Arial"/>
          <w:color w:val="4A4A4A"/>
        </w:rPr>
        <w:t>Equatorial Guinea, Sao Tome &amp; Principe</w:t>
      </w:r>
      <w:r w:rsidR="005C63EA">
        <w:rPr>
          <w:rFonts w:ascii="Arial" w:eastAsia="Times New Roman" w:hAnsi="Arial" w:cs="Arial"/>
          <w:color w:val="4A4A4A"/>
        </w:rPr>
        <w:t>)</w:t>
      </w:r>
      <w:r w:rsidRPr="0084508A">
        <w:rPr>
          <w:rFonts w:ascii="Arial" w:eastAsia="Times New Roman" w:hAnsi="Arial" w:cs="Arial"/>
          <w:color w:val="4A4A4A"/>
        </w:rPr>
        <w:t>, C</w:t>
      </w:r>
      <w:r w:rsidR="004D0664">
        <w:rPr>
          <w:rFonts w:ascii="Arial" w:eastAsia="Times New Roman" w:hAnsi="Arial" w:cs="Arial"/>
          <w:color w:val="4A4A4A"/>
        </w:rPr>
        <w:t xml:space="preserve">entral African </w:t>
      </w:r>
      <w:r w:rsidR="00A9030A">
        <w:rPr>
          <w:rFonts w:ascii="Arial" w:eastAsia="Times New Roman" w:hAnsi="Arial" w:cs="Arial"/>
          <w:color w:val="4A4A4A"/>
        </w:rPr>
        <w:t>R</w:t>
      </w:r>
      <w:r w:rsidR="004D0664">
        <w:rPr>
          <w:rFonts w:ascii="Arial" w:eastAsia="Times New Roman" w:hAnsi="Arial" w:cs="Arial"/>
          <w:color w:val="4A4A4A"/>
        </w:rPr>
        <w:t>epublic</w:t>
      </w:r>
      <w:r w:rsidRPr="0084508A">
        <w:rPr>
          <w:rFonts w:ascii="Arial" w:eastAsia="Times New Roman" w:hAnsi="Arial" w:cs="Arial"/>
          <w:color w:val="4A4A4A"/>
        </w:rPr>
        <w:t>, Chad, Cote d'Ivoire, Ghana, Liberia, Mali, Niger, Nigeria</w:t>
      </w:r>
      <w:r w:rsidR="005462EB">
        <w:rPr>
          <w:rFonts w:ascii="Arial" w:eastAsia="Times New Roman" w:hAnsi="Arial" w:cs="Arial"/>
          <w:color w:val="4A4A4A"/>
        </w:rPr>
        <w:t xml:space="preserve"> and</w:t>
      </w:r>
      <w:r w:rsidR="00DE42A4">
        <w:rPr>
          <w:rFonts w:ascii="Arial" w:eastAsia="Times New Roman" w:hAnsi="Arial" w:cs="Arial"/>
          <w:color w:val="4A4A4A"/>
        </w:rPr>
        <w:t xml:space="preserve"> the</w:t>
      </w:r>
      <w:r w:rsidRPr="0084508A">
        <w:rPr>
          <w:rFonts w:ascii="Arial" w:eastAsia="Times New Roman" w:hAnsi="Arial" w:cs="Arial"/>
          <w:color w:val="4A4A4A"/>
        </w:rPr>
        <w:t xml:space="preserve"> </w:t>
      </w:r>
      <w:r w:rsidR="00746B95">
        <w:rPr>
          <w:rFonts w:ascii="Arial" w:eastAsia="Times New Roman" w:hAnsi="Arial" w:cs="Arial"/>
          <w:color w:val="4A4A4A"/>
        </w:rPr>
        <w:t>multicountry office of</w:t>
      </w:r>
      <w:r w:rsidR="00746B95" w:rsidRPr="0084508A">
        <w:rPr>
          <w:rFonts w:ascii="Arial" w:eastAsia="Times New Roman" w:hAnsi="Arial" w:cs="Arial"/>
          <w:color w:val="4A4A4A"/>
        </w:rPr>
        <w:t xml:space="preserve"> </w:t>
      </w:r>
      <w:r w:rsidRPr="0084508A">
        <w:rPr>
          <w:rFonts w:ascii="Arial" w:eastAsia="Times New Roman" w:hAnsi="Arial" w:cs="Arial"/>
          <w:color w:val="4A4A4A"/>
        </w:rPr>
        <w:t>Senegal</w:t>
      </w:r>
      <w:r w:rsidR="005462EB">
        <w:rPr>
          <w:rFonts w:ascii="Arial" w:eastAsia="Times New Roman" w:hAnsi="Arial" w:cs="Arial"/>
          <w:color w:val="4A4A4A"/>
        </w:rPr>
        <w:t xml:space="preserve"> </w:t>
      </w:r>
      <w:r w:rsidR="00BE56DE">
        <w:rPr>
          <w:rFonts w:ascii="Arial" w:eastAsia="Times New Roman" w:hAnsi="Arial" w:cs="Arial"/>
          <w:color w:val="4A4A4A"/>
        </w:rPr>
        <w:t>(</w:t>
      </w:r>
      <w:r w:rsidR="00191DB8" w:rsidRPr="0084508A">
        <w:rPr>
          <w:rFonts w:ascii="Arial" w:eastAsia="Times New Roman" w:hAnsi="Arial" w:cs="Arial"/>
          <w:color w:val="4A4A4A"/>
        </w:rPr>
        <w:t xml:space="preserve">Benin, Cape Verde, </w:t>
      </w:r>
      <w:r w:rsidR="00AE56FC" w:rsidRPr="0084508A">
        <w:rPr>
          <w:rFonts w:ascii="Arial" w:eastAsia="Times New Roman" w:hAnsi="Arial" w:cs="Arial"/>
          <w:color w:val="4A4A4A"/>
        </w:rPr>
        <w:t>the Gambia,</w:t>
      </w:r>
      <w:r w:rsidR="00AE56FC">
        <w:rPr>
          <w:rFonts w:ascii="Arial" w:eastAsia="Times New Roman" w:hAnsi="Arial" w:cs="Arial"/>
          <w:color w:val="4A4A4A"/>
        </w:rPr>
        <w:t xml:space="preserve"> </w:t>
      </w:r>
      <w:r w:rsidR="005512DC" w:rsidRPr="0084508A">
        <w:rPr>
          <w:rFonts w:ascii="Arial" w:eastAsia="Times New Roman" w:hAnsi="Arial" w:cs="Arial"/>
          <w:color w:val="4A4A4A"/>
        </w:rPr>
        <w:t>Guinea,</w:t>
      </w:r>
      <w:r w:rsidR="005512DC" w:rsidRPr="00191DB8">
        <w:rPr>
          <w:rFonts w:ascii="Arial" w:eastAsia="Times New Roman" w:hAnsi="Arial" w:cs="Arial"/>
          <w:color w:val="4A4A4A"/>
        </w:rPr>
        <w:t xml:space="preserve"> </w:t>
      </w:r>
      <w:r w:rsidR="00191DB8" w:rsidRPr="0084508A">
        <w:rPr>
          <w:rFonts w:ascii="Arial" w:eastAsia="Times New Roman" w:hAnsi="Arial" w:cs="Arial"/>
          <w:color w:val="4A4A4A"/>
        </w:rPr>
        <w:t xml:space="preserve">Guinea-Bissau, </w:t>
      </w:r>
      <w:r w:rsidR="00DE42A4">
        <w:rPr>
          <w:rFonts w:ascii="Arial" w:eastAsia="Times New Roman" w:hAnsi="Arial" w:cs="Arial"/>
          <w:color w:val="4A4A4A"/>
        </w:rPr>
        <w:t xml:space="preserve">Senegal, </w:t>
      </w:r>
      <w:r w:rsidR="00191DB8" w:rsidRPr="0084508A">
        <w:rPr>
          <w:rFonts w:ascii="Arial" w:eastAsia="Times New Roman" w:hAnsi="Arial" w:cs="Arial"/>
          <w:color w:val="4A4A4A"/>
        </w:rPr>
        <w:t>Sierra Leone</w:t>
      </w:r>
      <w:r w:rsidR="00D570FB">
        <w:rPr>
          <w:rFonts w:ascii="Arial" w:eastAsia="Times New Roman" w:hAnsi="Arial" w:cs="Arial"/>
          <w:color w:val="4A4A4A"/>
        </w:rPr>
        <w:t>,</w:t>
      </w:r>
      <w:r w:rsidR="00191DB8" w:rsidRPr="0084508A">
        <w:rPr>
          <w:rFonts w:ascii="Arial" w:eastAsia="Times New Roman" w:hAnsi="Arial" w:cs="Arial"/>
          <w:color w:val="4A4A4A"/>
        </w:rPr>
        <w:t xml:space="preserve"> Togo</w:t>
      </w:r>
      <w:r w:rsidR="00BE56DE">
        <w:rPr>
          <w:rFonts w:ascii="Arial" w:eastAsia="Times New Roman" w:hAnsi="Arial" w:cs="Arial"/>
          <w:color w:val="4A4A4A"/>
        </w:rPr>
        <w:t>)</w:t>
      </w:r>
      <w:r w:rsidRPr="0084508A">
        <w:rPr>
          <w:rFonts w:ascii="Arial" w:eastAsia="Times New Roman" w:hAnsi="Arial" w:cs="Arial"/>
          <w:color w:val="4A4A4A"/>
        </w:rPr>
        <w:t>.</w:t>
      </w:r>
    </w:p>
    <w:p w14:paraId="28701526" w14:textId="77777777" w:rsidR="00911A17" w:rsidRPr="0084508A" w:rsidRDefault="00911A17" w:rsidP="0084508A">
      <w:pPr>
        <w:shd w:val="clear" w:color="auto" w:fill="FFFFFF"/>
        <w:spacing w:after="0" w:line="240" w:lineRule="auto"/>
        <w:textAlignment w:val="baseline"/>
        <w:rPr>
          <w:rFonts w:ascii="Arial" w:eastAsia="Times New Roman" w:hAnsi="Arial" w:cs="Arial"/>
          <w:color w:val="4A4A4A"/>
        </w:rPr>
      </w:pPr>
    </w:p>
    <w:p w14:paraId="02D2633B" w14:textId="77777777" w:rsidR="005741AE" w:rsidRDefault="0017292B" w:rsidP="005741AE">
      <w:pPr>
        <w:shd w:val="clear" w:color="auto" w:fill="FFFFFF"/>
        <w:spacing w:after="0" w:line="240" w:lineRule="auto"/>
        <w:jc w:val="both"/>
        <w:textAlignment w:val="baseline"/>
        <w:rPr>
          <w:rFonts w:ascii="Arial" w:eastAsia="Times New Roman" w:hAnsi="Arial" w:cs="Arial"/>
          <w:color w:val="4A4A4A"/>
        </w:rPr>
      </w:pPr>
      <w:r w:rsidRPr="0084508A">
        <w:rPr>
          <w:rFonts w:ascii="Arial" w:eastAsia="Times New Roman" w:hAnsi="Arial" w:cs="Arial"/>
          <w:color w:val="4A4A4A"/>
        </w:rPr>
        <w:t xml:space="preserve">The region </w:t>
      </w:r>
      <w:r w:rsidR="0009541B" w:rsidRPr="0084508A">
        <w:rPr>
          <w:rFonts w:ascii="Arial" w:eastAsia="Times New Roman" w:hAnsi="Arial" w:cs="Arial"/>
          <w:color w:val="4A4A4A"/>
        </w:rPr>
        <w:t>hosts</w:t>
      </w:r>
      <w:r w:rsidRPr="0084508A">
        <w:rPr>
          <w:rFonts w:ascii="Arial" w:eastAsia="Times New Roman" w:hAnsi="Arial" w:cs="Arial"/>
          <w:color w:val="4A4A4A"/>
        </w:rPr>
        <w:t xml:space="preserve"> to some 13.4 million </w:t>
      </w:r>
      <w:r w:rsidR="00C4750F">
        <w:rPr>
          <w:rFonts w:ascii="Arial" w:eastAsia="Times New Roman" w:hAnsi="Arial" w:cs="Arial"/>
          <w:color w:val="4A4A4A"/>
        </w:rPr>
        <w:t>refugees, IDPs</w:t>
      </w:r>
      <w:r w:rsidR="001625DF">
        <w:rPr>
          <w:rFonts w:ascii="Arial" w:eastAsia="Times New Roman" w:hAnsi="Arial" w:cs="Arial"/>
          <w:color w:val="4A4A4A"/>
        </w:rPr>
        <w:t xml:space="preserve"> and stateless</w:t>
      </w:r>
      <w:r w:rsidRPr="0084508A">
        <w:rPr>
          <w:rFonts w:ascii="Arial" w:eastAsia="Times New Roman" w:hAnsi="Arial" w:cs="Arial"/>
          <w:color w:val="4A4A4A"/>
        </w:rPr>
        <w:t xml:space="preserve">. Burkina Faso, </w:t>
      </w:r>
      <w:r w:rsidR="0009541B">
        <w:rPr>
          <w:rFonts w:ascii="Arial" w:eastAsia="Times New Roman" w:hAnsi="Arial" w:cs="Arial"/>
          <w:color w:val="4A4A4A"/>
        </w:rPr>
        <w:t>Cameroon,</w:t>
      </w:r>
      <w:r w:rsidR="0011645C" w:rsidRPr="0011645C">
        <w:rPr>
          <w:rFonts w:ascii="Arial" w:eastAsia="Times New Roman" w:hAnsi="Arial" w:cs="Arial"/>
          <w:color w:val="4A4A4A"/>
        </w:rPr>
        <w:t xml:space="preserve"> </w:t>
      </w:r>
      <w:r w:rsidR="0011645C" w:rsidRPr="0084508A">
        <w:rPr>
          <w:rFonts w:ascii="Arial" w:eastAsia="Times New Roman" w:hAnsi="Arial" w:cs="Arial"/>
          <w:color w:val="4A4A4A"/>
        </w:rPr>
        <w:t>the Central African Republic, Chad</w:t>
      </w:r>
      <w:r w:rsidR="00A42BB4">
        <w:rPr>
          <w:rFonts w:ascii="Arial" w:eastAsia="Times New Roman" w:hAnsi="Arial" w:cs="Arial"/>
          <w:color w:val="4A4A4A"/>
        </w:rPr>
        <w:t>,</w:t>
      </w:r>
      <w:r w:rsidR="0009541B">
        <w:rPr>
          <w:rFonts w:ascii="Arial" w:eastAsia="Times New Roman" w:hAnsi="Arial" w:cs="Arial"/>
          <w:color w:val="4A4A4A"/>
        </w:rPr>
        <w:t xml:space="preserve"> </w:t>
      </w:r>
      <w:r w:rsidR="00A70282">
        <w:rPr>
          <w:rFonts w:ascii="Arial" w:eastAsia="Times New Roman" w:hAnsi="Arial" w:cs="Arial"/>
          <w:color w:val="4A4A4A"/>
        </w:rPr>
        <w:t xml:space="preserve">Mali, </w:t>
      </w:r>
      <w:r w:rsidRPr="0084508A">
        <w:rPr>
          <w:rFonts w:ascii="Arial" w:eastAsia="Times New Roman" w:hAnsi="Arial" w:cs="Arial"/>
          <w:color w:val="4A4A4A"/>
        </w:rPr>
        <w:t xml:space="preserve">Nigeria, and Niger continue to host </w:t>
      </w:r>
      <w:r w:rsidR="001625DF">
        <w:rPr>
          <w:rFonts w:ascii="Arial" w:eastAsia="Times New Roman" w:hAnsi="Arial" w:cs="Arial"/>
          <w:color w:val="4A4A4A"/>
        </w:rPr>
        <w:t>the</w:t>
      </w:r>
      <w:r w:rsidR="00EA7661">
        <w:rPr>
          <w:rFonts w:ascii="Arial" w:eastAsia="Times New Roman" w:hAnsi="Arial" w:cs="Arial"/>
          <w:color w:val="4A4A4A"/>
        </w:rPr>
        <w:t xml:space="preserve"> </w:t>
      </w:r>
      <w:r w:rsidRPr="0084508A">
        <w:rPr>
          <w:rFonts w:ascii="Arial" w:eastAsia="Times New Roman" w:hAnsi="Arial" w:cs="Arial"/>
          <w:color w:val="4A4A4A"/>
        </w:rPr>
        <w:t xml:space="preserve">majority of this population many of whom were forced to flee from armed conflicts, intercommunal clashes, persecution, and other serious human rights abuses. </w:t>
      </w:r>
    </w:p>
    <w:p w14:paraId="093BF68D" w14:textId="77777777" w:rsidR="005741AE" w:rsidRDefault="005741AE" w:rsidP="005741AE">
      <w:pPr>
        <w:shd w:val="clear" w:color="auto" w:fill="FFFFFF"/>
        <w:spacing w:after="0" w:line="240" w:lineRule="auto"/>
        <w:jc w:val="both"/>
        <w:textAlignment w:val="baseline"/>
        <w:rPr>
          <w:rFonts w:ascii="Arial" w:eastAsia="Times New Roman" w:hAnsi="Arial" w:cs="Arial"/>
          <w:color w:val="4A4A4A"/>
        </w:rPr>
      </w:pPr>
    </w:p>
    <w:p w14:paraId="5558EF6A" w14:textId="5C3570F9" w:rsidR="002155E3" w:rsidRPr="005741AE" w:rsidRDefault="002155E3" w:rsidP="005741AE">
      <w:pPr>
        <w:shd w:val="clear" w:color="auto" w:fill="FFFFFF"/>
        <w:spacing w:after="0" w:line="240" w:lineRule="auto"/>
        <w:jc w:val="both"/>
        <w:textAlignment w:val="baseline"/>
        <w:rPr>
          <w:rFonts w:ascii="Arial" w:eastAsia="Times New Roman" w:hAnsi="Arial" w:cs="Arial"/>
          <w:color w:val="4A4A4A"/>
        </w:rPr>
      </w:pPr>
      <w:r w:rsidRPr="002155E3">
        <w:rPr>
          <w:rFonts w:ascii="Arial" w:hAnsi="Arial" w:cs="Arial"/>
          <w:lang w:val="en-US"/>
        </w:rPr>
        <w:t xml:space="preserve">The </w:t>
      </w:r>
      <w:r>
        <w:rPr>
          <w:rFonts w:ascii="Arial" w:hAnsi="Arial" w:cs="Arial"/>
          <w:lang w:val="en-US"/>
        </w:rPr>
        <w:t xml:space="preserve">External Engagement </w:t>
      </w:r>
      <w:r w:rsidR="008C7105">
        <w:rPr>
          <w:rFonts w:ascii="Arial" w:hAnsi="Arial" w:cs="Arial"/>
          <w:lang w:val="en-US"/>
        </w:rPr>
        <w:t>section</w:t>
      </w:r>
      <w:r w:rsidRPr="002155E3">
        <w:rPr>
          <w:rFonts w:ascii="Arial" w:hAnsi="Arial" w:cs="Arial"/>
          <w:lang w:val="en-US"/>
        </w:rPr>
        <w:t xml:space="preserve"> </w:t>
      </w:r>
      <w:r w:rsidR="00911A17">
        <w:rPr>
          <w:rFonts w:ascii="Arial" w:hAnsi="Arial" w:cs="Arial"/>
          <w:lang w:val="en-US"/>
        </w:rPr>
        <w:t>within the Regional Bureau for West and Central Africa</w:t>
      </w:r>
      <w:r w:rsidRPr="002155E3">
        <w:rPr>
          <w:rFonts w:ascii="Arial" w:hAnsi="Arial" w:cs="Arial"/>
          <w:lang w:val="en-US"/>
        </w:rPr>
        <w:t xml:space="preserve"> is responsible for </w:t>
      </w:r>
      <w:r w:rsidR="008D4E8B">
        <w:rPr>
          <w:rFonts w:ascii="Arial" w:hAnsi="Arial" w:cs="Arial"/>
          <w:lang w:val="en-US"/>
        </w:rPr>
        <w:t xml:space="preserve">resource mobilization, </w:t>
      </w:r>
      <w:r w:rsidR="00F67C99" w:rsidRPr="002155E3">
        <w:rPr>
          <w:rFonts w:ascii="Arial" w:hAnsi="Arial" w:cs="Arial"/>
          <w:lang w:val="en-US"/>
        </w:rPr>
        <w:t>communication</w:t>
      </w:r>
      <w:r w:rsidR="008D4E8B">
        <w:rPr>
          <w:rFonts w:ascii="Arial" w:hAnsi="Arial" w:cs="Arial"/>
          <w:lang w:val="en-US"/>
        </w:rPr>
        <w:t xml:space="preserve"> and Inter-Agency coordination</w:t>
      </w:r>
      <w:r w:rsidR="003B41EF">
        <w:rPr>
          <w:rFonts w:ascii="Arial" w:hAnsi="Arial" w:cs="Arial"/>
          <w:lang w:val="en-US"/>
        </w:rPr>
        <w:t xml:space="preserve"> and reporting</w:t>
      </w:r>
      <w:r w:rsidR="008D4E8B">
        <w:rPr>
          <w:rFonts w:ascii="Arial" w:hAnsi="Arial" w:cs="Arial"/>
          <w:lang w:val="en-US"/>
        </w:rPr>
        <w:t xml:space="preserve"> </w:t>
      </w:r>
      <w:r w:rsidRPr="002155E3">
        <w:rPr>
          <w:rFonts w:ascii="Arial" w:hAnsi="Arial" w:cs="Arial"/>
          <w:lang w:val="en-US"/>
        </w:rPr>
        <w:t>in the</w:t>
      </w:r>
      <w:r w:rsidR="00F67C99">
        <w:rPr>
          <w:rFonts w:ascii="Arial" w:hAnsi="Arial" w:cs="Arial"/>
          <w:lang w:val="en-US"/>
        </w:rPr>
        <w:t xml:space="preserve"> West and Central Africa</w:t>
      </w:r>
      <w:r w:rsidRPr="002155E3">
        <w:rPr>
          <w:rFonts w:ascii="Arial" w:hAnsi="Arial" w:cs="Arial"/>
          <w:lang w:val="en-US"/>
        </w:rPr>
        <w:t xml:space="preserve"> region.</w:t>
      </w:r>
    </w:p>
    <w:p w14:paraId="358251F4" w14:textId="77777777" w:rsidR="002155E3" w:rsidRPr="002155E3" w:rsidRDefault="002155E3" w:rsidP="002155E3">
      <w:pPr>
        <w:jc w:val="both"/>
        <w:rPr>
          <w:rFonts w:ascii="Arial" w:hAnsi="Arial" w:cs="Arial"/>
          <w:lang w:val="en-US"/>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The position</w:t>
      </w:r>
    </w:p>
    <w:p w14:paraId="6FAAAF3D" w14:textId="47C66D81" w:rsidR="002B7E68" w:rsidRDefault="002B7E68" w:rsidP="00FE08D6">
      <w:pPr>
        <w:jc w:val="both"/>
        <w:rPr>
          <w:rFonts w:ascii="Arial" w:hAnsi="Arial" w:cs="Arial"/>
          <w:lang w:val="en-US"/>
        </w:rPr>
      </w:pPr>
      <w:r>
        <w:rPr>
          <w:rFonts w:ascii="Arial" w:hAnsi="Arial" w:cs="Arial"/>
          <w:lang w:val="en-US"/>
        </w:rPr>
        <w:t>Th</w:t>
      </w:r>
      <w:r w:rsidRPr="002155E3">
        <w:rPr>
          <w:rFonts w:ascii="Arial" w:hAnsi="Arial" w:cs="Arial"/>
          <w:lang w:val="en-US"/>
        </w:rPr>
        <w:t xml:space="preserve">e External </w:t>
      </w:r>
      <w:r>
        <w:rPr>
          <w:rFonts w:ascii="Arial" w:hAnsi="Arial" w:cs="Arial"/>
          <w:lang w:val="en-US"/>
        </w:rPr>
        <w:t>Engagement</w:t>
      </w:r>
      <w:r w:rsidRPr="002155E3">
        <w:rPr>
          <w:rFonts w:ascii="Arial" w:hAnsi="Arial" w:cs="Arial"/>
          <w:lang w:val="en-US"/>
        </w:rPr>
        <w:t xml:space="preserve"> </w:t>
      </w:r>
      <w:r>
        <w:rPr>
          <w:rFonts w:ascii="Arial" w:hAnsi="Arial" w:cs="Arial"/>
          <w:lang w:val="en-US"/>
        </w:rPr>
        <w:t>i</w:t>
      </w:r>
      <w:r w:rsidRPr="002155E3">
        <w:rPr>
          <w:rFonts w:ascii="Arial" w:hAnsi="Arial" w:cs="Arial"/>
          <w:lang w:val="en-US"/>
        </w:rPr>
        <w:t xml:space="preserve">ntern </w:t>
      </w:r>
      <w:r>
        <w:rPr>
          <w:rFonts w:ascii="Arial" w:hAnsi="Arial" w:cs="Arial"/>
          <w:lang w:val="en-US"/>
        </w:rPr>
        <w:t xml:space="preserve">will work closely with functional leads across the </w:t>
      </w:r>
      <w:r w:rsidR="00A0646D">
        <w:rPr>
          <w:rFonts w:ascii="Arial" w:hAnsi="Arial" w:cs="Arial"/>
          <w:lang w:val="en-US"/>
        </w:rPr>
        <w:t xml:space="preserve">entire </w:t>
      </w:r>
      <w:r>
        <w:rPr>
          <w:rFonts w:ascii="Arial" w:hAnsi="Arial" w:cs="Arial"/>
          <w:lang w:val="en-US"/>
        </w:rPr>
        <w:t xml:space="preserve">External Engagement section under the </w:t>
      </w:r>
      <w:r w:rsidR="00A0646D">
        <w:rPr>
          <w:rFonts w:ascii="Arial" w:hAnsi="Arial" w:cs="Arial"/>
          <w:lang w:val="en-US"/>
        </w:rPr>
        <w:t xml:space="preserve">leadership of the Head of Section and under the direct </w:t>
      </w:r>
      <w:r w:rsidR="00262929">
        <w:rPr>
          <w:rFonts w:ascii="Arial" w:hAnsi="Arial" w:cs="Arial"/>
          <w:lang w:val="en-US"/>
        </w:rPr>
        <w:t>supervision</w:t>
      </w:r>
      <w:r>
        <w:rPr>
          <w:rFonts w:ascii="Arial" w:hAnsi="Arial" w:cs="Arial"/>
          <w:lang w:val="en-US"/>
        </w:rPr>
        <w:t xml:space="preserve"> of </w:t>
      </w:r>
      <w:r w:rsidR="005561C2">
        <w:rPr>
          <w:rFonts w:ascii="Arial" w:hAnsi="Arial" w:cs="Arial"/>
          <w:lang w:val="en-US"/>
        </w:rPr>
        <w:t>the Senior Communications Associate.</w:t>
      </w:r>
    </w:p>
    <w:p w14:paraId="0211B15F" w14:textId="74EDFEBE" w:rsidR="002B7E68" w:rsidRDefault="002B7E68" w:rsidP="002B7E68">
      <w:pPr>
        <w:jc w:val="both"/>
        <w:rPr>
          <w:rFonts w:ascii="Arial" w:hAnsi="Arial" w:cs="Arial"/>
          <w:b/>
          <w:bCs/>
          <w:lang w:val="en-US"/>
        </w:rPr>
      </w:pPr>
      <w:r>
        <w:rPr>
          <w:rFonts w:ascii="Arial" w:hAnsi="Arial" w:cs="Arial"/>
          <w:lang w:val="en-US"/>
        </w:rPr>
        <w:t xml:space="preserve">The incumbent will support </w:t>
      </w:r>
      <w:r w:rsidR="00262929">
        <w:rPr>
          <w:rFonts w:ascii="Arial" w:hAnsi="Arial" w:cs="Arial"/>
          <w:lang w:val="en-US"/>
        </w:rPr>
        <w:t xml:space="preserve">the </w:t>
      </w:r>
      <w:r>
        <w:rPr>
          <w:rFonts w:ascii="Arial" w:hAnsi="Arial" w:cs="Arial"/>
          <w:lang w:val="en-US"/>
        </w:rPr>
        <w:t xml:space="preserve">functional areas of responsibility as required to help achieve the </w:t>
      </w:r>
      <w:r w:rsidR="00262929">
        <w:rPr>
          <w:rFonts w:ascii="Arial" w:hAnsi="Arial" w:cs="Arial"/>
          <w:lang w:val="en-US"/>
        </w:rPr>
        <w:t xml:space="preserve">section’s </w:t>
      </w:r>
      <w:r>
        <w:rPr>
          <w:rFonts w:ascii="Arial" w:hAnsi="Arial" w:cs="Arial"/>
          <w:lang w:val="en-US"/>
        </w:rPr>
        <w:t>objective of ensuring</w:t>
      </w:r>
      <w:r w:rsidRPr="006B5B9A">
        <w:rPr>
          <w:rFonts w:ascii="Arial" w:hAnsi="Arial" w:cs="Arial"/>
          <w:b/>
          <w:bCs/>
          <w:lang w:val="en-US"/>
        </w:rPr>
        <w:t xml:space="preserve"> resources for UNHCR’s response are mobilized in line with identified needs, response priorities are appropriately communicated and engagement </w:t>
      </w:r>
      <w:r w:rsidRPr="00882CC5">
        <w:rPr>
          <w:rFonts w:ascii="Arial" w:hAnsi="Arial" w:cs="Arial"/>
          <w:b/>
          <w:bCs/>
          <w:lang w:val="en-US"/>
        </w:rPr>
        <w:t>in strategic partnerships and interagency processes is effective and efficient</w:t>
      </w:r>
      <w:r>
        <w:rPr>
          <w:rFonts w:ascii="Arial" w:hAnsi="Arial" w:cs="Arial"/>
          <w:b/>
          <w:bCs/>
          <w:lang w:val="en-US"/>
        </w:rPr>
        <w:t>.</w:t>
      </w:r>
    </w:p>
    <w:p w14:paraId="7BCE46E0" w14:textId="77777777" w:rsidR="002B7E68" w:rsidRPr="006B5B9A" w:rsidRDefault="002B7E68" w:rsidP="002B7E68">
      <w:pPr>
        <w:jc w:val="both"/>
        <w:rPr>
          <w:rFonts w:ascii="Arial" w:hAnsi="Arial" w:cs="Arial"/>
          <w:b/>
          <w:bCs/>
          <w:lang w:val="en-US"/>
        </w:rPr>
      </w:pPr>
      <w:r>
        <w:rPr>
          <w:rFonts w:ascii="Arial" w:hAnsi="Arial" w:cs="Arial"/>
          <w:b/>
          <w:bCs/>
          <w:lang w:val="en-US"/>
        </w:rPr>
        <w:t>This could include: [give some examples]</w:t>
      </w:r>
    </w:p>
    <w:p w14:paraId="5A65154A" w14:textId="6C701B66" w:rsidR="009C457D" w:rsidRPr="000C5A1E" w:rsidRDefault="009C457D" w:rsidP="009C457D">
      <w:pPr>
        <w:jc w:val="both"/>
        <w:rPr>
          <w:rFonts w:ascii="Arial" w:hAnsi="Arial" w:cs="Arial"/>
          <w:lang w:val="en-US"/>
        </w:rPr>
      </w:pPr>
      <w:r w:rsidRPr="002155E3">
        <w:rPr>
          <w:rFonts w:ascii="Arial" w:hAnsi="Arial" w:cs="Arial"/>
          <w:lang w:val="en-US"/>
        </w:rPr>
        <w:t xml:space="preserve">We are looking for a dynamic, independent, and engaged person who has some experience with </w:t>
      </w:r>
      <w:r w:rsidR="00A0646D">
        <w:rPr>
          <w:rFonts w:ascii="Arial" w:hAnsi="Arial" w:cs="Arial"/>
          <w:lang w:val="en-US"/>
        </w:rPr>
        <w:t>fundraising or communication</w:t>
      </w:r>
      <w:r w:rsidRPr="002155E3">
        <w:rPr>
          <w:rFonts w:ascii="Arial" w:hAnsi="Arial" w:cs="Arial"/>
          <w:lang w:val="en-US"/>
        </w:rPr>
        <w:t xml:space="preserve"> and is eager to </w:t>
      </w:r>
      <w:r w:rsidR="00A0646D">
        <w:rPr>
          <w:rFonts w:ascii="Arial" w:hAnsi="Arial" w:cs="Arial"/>
          <w:lang w:val="en-US"/>
        </w:rPr>
        <w:t>apply these skills and learn more in a humanitarian context.</w:t>
      </w:r>
    </w:p>
    <w:p w14:paraId="04A57423" w14:textId="77777777" w:rsidR="009C457D" w:rsidRPr="000C5A1E" w:rsidRDefault="009C457D" w:rsidP="000C5A1E">
      <w:pPr>
        <w:autoSpaceDE w:val="0"/>
        <w:autoSpaceDN w:val="0"/>
        <w:adjustRightInd w:val="0"/>
        <w:spacing w:line="240" w:lineRule="auto"/>
        <w:rPr>
          <w:rFonts w:ascii="Arial" w:hAnsi="Arial" w:cs="Arial"/>
          <w:lang w:val="en-US"/>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3F2A59D" w14:textId="3481A214" w:rsidR="002561D5" w:rsidRDefault="00482C57" w:rsidP="006E0FDA">
      <w:pPr>
        <w:numPr>
          <w:ilvl w:val="0"/>
          <w:numId w:val="22"/>
        </w:numPr>
        <w:spacing w:line="240" w:lineRule="auto"/>
        <w:ind w:left="709"/>
        <w:jc w:val="both"/>
        <w:rPr>
          <w:rFonts w:ascii="Arial" w:eastAsia="Calibri" w:hAnsi="Arial" w:cs="Arial"/>
        </w:rPr>
      </w:pPr>
      <w:r>
        <w:rPr>
          <w:rFonts w:ascii="Arial" w:eastAsia="Calibri" w:hAnsi="Arial" w:cs="Arial"/>
        </w:rPr>
        <w:t>S</w:t>
      </w:r>
      <w:r w:rsidRPr="00482C57">
        <w:rPr>
          <w:rFonts w:ascii="Arial" w:eastAsia="Calibri" w:hAnsi="Arial" w:cs="Arial"/>
        </w:rPr>
        <w:t xml:space="preserve">upport </w:t>
      </w:r>
      <w:r w:rsidR="007B546E">
        <w:rPr>
          <w:rFonts w:ascii="Arial" w:eastAsia="Calibri" w:hAnsi="Arial" w:cs="Arial"/>
        </w:rPr>
        <w:t xml:space="preserve">the </w:t>
      </w:r>
      <w:r w:rsidR="00143B47">
        <w:rPr>
          <w:rFonts w:ascii="Arial" w:eastAsia="Calibri" w:hAnsi="Arial" w:cs="Arial"/>
        </w:rPr>
        <w:t>S</w:t>
      </w:r>
      <w:r w:rsidR="007B546E">
        <w:rPr>
          <w:rFonts w:ascii="Arial" w:eastAsia="Calibri" w:hAnsi="Arial" w:cs="Arial"/>
        </w:rPr>
        <w:t xml:space="preserve">enior Communication Associate </w:t>
      </w:r>
      <w:r w:rsidR="002561D5">
        <w:rPr>
          <w:rFonts w:ascii="Arial" w:eastAsia="Calibri" w:hAnsi="Arial" w:cs="Arial"/>
        </w:rPr>
        <w:t>in planning and coordination across the section</w:t>
      </w:r>
      <w:r w:rsidR="00143B47">
        <w:rPr>
          <w:rFonts w:ascii="Arial" w:eastAsia="Calibri" w:hAnsi="Arial" w:cs="Arial"/>
        </w:rPr>
        <w:t>.</w:t>
      </w:r>
    </w:p>
    <w:p w14:paraId="0708E7FC" w14:textId="62ABE99F" w:rsidR="00482C57" w:rsidRDefault="00482C57" w:rsidP="006E0FDA">
      <w:pPr>
        <w:numPr>
          <w:ilvl w:val="0"/>
          <w:numId w:val="22"/>
        </w:numPr>
        <w:spacing w:line="240" w:lineRule="auto"/>
        <w:ind w:left="709"/>
        <w:jc w:val="both"/>
        <w:rPr>
          <w:rFonts w:ascii="Arial" w:eastAsia="Calibri" w:hAnsi="Arial" w:cs="Arial"/>
        </w:rPr>
      </w:pPr>
      <w:r w:rsidRPr="00482C57">
        <w:rPr>
          <w:rFonts w:ascii="Arial" w:eastAsia="Calibri" w:hAnsi="Arial" w:cs="Arial"/>
        </w:rPr>
        <w:t xml:space="preserve"> </w:t>
      </w:r>
      <w:r w:rsidR="002561D5">
        <w:rPr>
          <w:rFonts w:ascii="Arial" w:eastAsia="Calibri" w:hAnsi="Arial" w:cs="Arial"/>
        </w:rPr>
        <w:t>Support</w:t>
      </w:r>
      <w:r w:rsidRPr="00482C57">
        <w:rPr>
          <w:rFonts w:ascii="Arial" w:eastAsia="Calibri" w:hAnsi="Arial" w:cs="Arial"/>
        </w:rPr>
        <w:t xml:space="preserve"> day-to-day activities of the staff in the </w:t>
      </w:r>
      <w:r w:rsidR="007B3573">
        <w:rPr>
          <w:rFonts w:ascii="Arial" w:eastAsia="Calibri" w:hAnsi="Arial" w:cs="Arial"/>
        </w:rPr>
        <w:t>section</w:t>
      </w:r>
      <w:r w:rsidR="00297E85">
        <w:rPr>
          <w:rFonts w:ascii="Arial" w:eastAsia="Calibri" w:hAnsi="Arial" w:cs="Arial"/>
        </w:rPr>
        <w:t xml:space="preserve"> (reporting, communications</w:t>
      </w:r>
      <w:r w:rsidR="00B73DB3">
        <w:rPr>
          <w:rFonts w:ascii="Arial" w:eastAsia="Calibri" w:hAnsi="Arial" w:cs="Arial"/>
        </w:rPr>
        <w:t>, interagency, donor relations</w:t>
      </w:r>
      <w:r w:rsidR="004C169B">
        <w:rPr>
          <w:rFonts w:ascii="Arial" w:eastAsia="Calibri" w:hAnsi="Arial" w:cs="Arial"/>
        </w:rPr>
        <w:t>)</w:t>
      </w:r>
      <w:r w:rsidR="007B3573">
        <w:rPr>
          <w:rFonts w:ascii="Arial" w:eastAsia="Calibri" w:hAnsi="Arial" w:cs="Arial"/>
        </w:rPr>
        <w:t>.</w:t>
      </w:r>
    </w:p>
    <w:p w14:paraId="25CDCAD4" w14:textId="23FE65F2" w:rsidR="006E0FDA" w:rsidRPr="006E0FDA" w:rsidRDefault="00681B67" w:rsidP="006E0FDA">
      <w:pPr>
        <w:numPr>
          <w:ilvl w:val="0"/>
          <w:numId w:val="22"/>
        </w:numPr>
        <w:spacing w:line="240" w:lineRule="auto"/>
        <w:ind w:left="709"/>
        <w:jc w:val="both"/>
        <w:rPr>
          <w:rFonts w:ascii="Arial" w:eastAsia="Calibri" w:hAnsi="Arial" w:cs="Arial"/>
        </w:rPr>
      </w:pPr>
      <w:r>
        <w:rPr>
          <w:rFonts w:ascii="Arial" w:eastAsia="Calibri" w:hAnsi="Arial" w:cs="Arial"/>
        </w:rPr>
        <w:t>Assist</w:t>
      </w:r>
      <w:r w:rsidR="0089006A">
        <w:rPr>
          <w:rFonts w:ascii="Arial" w:eastAsia="Calibri" w:hAnsi="Arial" w:cs="Arial"/>
        </w:rPr>
        <w:t xml:space="preserve"> in the administrative activities</w:t>
      </w:r>
      <w:r w:rsidR="000116AB">
        <w:rPr>
          <w:rFonts w:ascii="Arial" w:eastAsia="Calibri" w:hAnsi="Arial" w:cs="Arial"/>
        </w:rPr>
        <w:t xml:space="preserve"> of the </w:t>
      </w:r>
      <w:r w:rsidR="007B3573">
        <w:rPr>
          <w:rFonts w:ascii="Arial" w:eastAsia="Calibri" w:hAnsi="Arial" w:cs="Arial"/>
        </w:rPr>
        <w:t>section</w:t>
      </w:r>
      <w:r w:rsidR="004C169B">
        <w:rPr>
          <w:rFonts w:ascii="Arial" w:eastAsia="Calibri" w:hAnsi="Arial" w:cs="Arial"/>
        </w:rPr>
        <w:t xml:space="preserve"> (</w:t>
      </w:r>
      <w:r w:rsidR="003A5A9A">
        <w:rPr>
          <w:rFonts w:ascii="Arial" w:eastAsia="Calibri" w:hAnsi="Arial" w:cs="Arial"/>
        </w:rPr>
        <w:t>organi</w:t>
      </w:r>
      <w:r w:rsidR="00E47D51">
        <w:rPr>
          <w:rFonts w:ascii="Arial" w:eastAsia="Calibri" w:hAnsi="Arial" w:cs="Arial"/>
        </w:rPr>
        <w:t>z</w:t>
      </w:r>
      <w:r w:rsidR="003A5A9A">
        <w:rPr>
          <w:rFonts w:ascii="Arial" w:eastAsia="Calibri" w:hAnsi="Arial" w:cs="Arial"/>
        </w:rPr>
        <w:t>ing meetings, missions</w:t>
      </w:r>
      <w:r w:rsidR="00E47D51">
        <w:rPr>
          <w:rFonts w:ascii="Arial" w:eastAsia="Calibri" w:hAnsi="Arial" w:cs="Arial"/>
        </w:rPr>
        <w:t>, events</w:t>
      </w:r>
      <w:r w:rsidR="003A5A9A">
        <w:rPr>
          <w:rFonts w:ascii="Arial" w:eastAsia="Calibri" w:hAnsi="Arial" w:cs="Arial"/>
        </w:rPr>
        <w:t>)</w:t>
      </w:r>
      <w:r w:rsidR="00175B02">
        <w:rPr>
          <w:rFonts w:ascii="Arial" w:eastAsia="Calibri" w:hAnsi="Arial" w:cs="Arial"/>
        </w:rPr>
        <w:t>.</w:t>
      </w:r>
    </w:p>
    <w:p w14:paraId="0A7C3BF8" w14:textId="3B70DCD8" w:rsidR="00D12CF8" w:rsidRDefault="006E0FDA" w:rsidP="006E0FDA">
      <w:pPr>
        <w:numPr>
          <w:ilvl w:val="0"/>
          <w:numId w:val="22"/>
        </w:numPr>
        <w:spacing w:line="240" w:lineRule="auto"/>
        <w:ind w:left="709"/>
        <w:jc w:val="both"/>
        <w:rPr>
          <w:rFonts w:ascii="Arial" w:eastAsia="Calibri" w:hAnsi="Arial" w:cs="Arial"/>
        </w:rPr>
      </w:pPr>
      <w:r w:rsidRPr="006E0FDA">
        <w:rPr>
          <w:rFonts w:ascii="Arial" w:eastAsia="Calibri" w:hAnsi="Arial" w:cs="Arial"/>
        </w:rPr>
        <w:t xml:space="preserve">Draft </w:t>
      </w:r>
      <w:r w:rsidR="00FA1948">
        <w:rPr>
          <w:rFonts w:ascii="Arial" w:eastAsia="Calibri" w:hAnsi="Arial" w:cs="Arial"/>
        </w:rPr>
        <w:t>inputs</w:t>
      </w:r>
      <w:r w:rsidRPr="006E0FDA">
        <w:rPr>
          <w:rFonts w:ascii="Arial" w:eastAsia="Calibri" w:hAnsi="Arial" w:cs="Arial"/>
        </w:rPr>
        <w:t xml:space="preserve"> for internal </w:t>
      </w:r>
      <w:r w:rsidR="006E14E5">
        <w:rPr>
          <w:rFonts w:ascii="Arial" w:eastAsia="Calibri" w:hAnsi="Arial" w:cs="Arial"/>
        </w:rPr>
        <w:t xml:space="preserve">and external </w:t>
      </w:r>
      <w:r w:rsidRPr="006E0FDA">
        <w:rPr>
          <w:rFonts w:ascii="Arial" w:eastAsia="Calibri" w:hAnsi="Arial" w:cs="Arial"/>
        </w:rPr>
        <w:t>documents</w:t>
      </w:r>
      <w:r w:rsidR="003A5A9A">
        <w:rPr>
          <w:rFonts w:ascii="Arial" w:eastAsia="Calibri" w:hAnsi="Arial" w:cs="Arial"/>
        </w:rPr>
        <w:t xml:space="preserve"> (</w:t>
      </w:r>
      <w:r w:rsidR="00CE7FFA">
        <w:rPr>
          <w:rFonts w:ascii="Arial" w:eastAsia="Calibri" w:hAnsi="Arial" w:cs="Arial"/>
        </w:rPr>
        <w:t xml:space="preserve">minutes, </w:t>
      </w:r>
      <w:r w:rsidR="002F5954">
        <w:rPr>
          <w:rFonts w:ascii="Arial" w:eastAsia="Calibri" w:hAnsi="Arial" w:cs="Arial"/>
        </w:rPr>
        <w:t>reports</w:t>
      </w:r>
      <w:r w:rsidR="00025DE4">
        <w:rPr>
          <w:rFonts w:ascii="Arial" w:eastAsia="Calibri" w:hAnsi="Arial" w:cs="Arial"/>
        </w:rPr>
        <w:t>, ToRs)</w:t>
      </w:r>
      <w:r w:rsidRPr="006E0FDA">
        <w:rPr>
          <w:rFonts w:ascii="Arial" w:eastAsia="Calibri" w:hAnsi="Arial" w:cs="Arial"/>
        </w:rPr>
        <w:t>.</w:t>
      </w:r>
    </w:p>
    <w:p w14:paraId="43E5B85C" w14:textId="77777777" w:rsidR="009775E4" w:rsidRDefault="009775E4" w:rsidP="009775E4">
      <w:pPr>
        <w:numPr>
          <w:ilvl w:val="0"/>
          <w:numId w:val="22"/>
        </w:numPr>
        <w:spacing w:line="240" w:lineRule="auto"/>
        <w:ind w:left="709"/>
        <w:jc w:val="both"/>
        <w:rPr>
          <w:rFonts w:ascii="Arial" w:eastAsia="Calibri" w:hAnsi="Arial" w:cs="Arial"/>
        </w:rPr>
      </w:pPr>
      <w:r>
        <w:rPr>
          <w:rFonts w:ascii="Arial" w:eastAsia="Calibri" w:hAnsi="Arial" w:cs="Arial"/>
        </w:rPr>
        <w:t>Liaise with country operations and focal points within the Regional Bureau to collect information needed for external documents.</w:t>
      </w:r>
    </w:p>
    <w:p w14:paraId="5B1544DA" w14:textId="643B9A66" w:rsidR="00D12CF8" w:rsidRPr="00152D9D" w:rsidRDefault="004055AF" w:rsidP="00D12CF8">
      <w:pPr>
        <w:numPr>
          <w:ilvl w:val="0"/>
          <w:numId w:val="22"/>
        </w:numPr>
        <w:spacing w:line="240" w:lineRule="auto"/>
        <w:ind w:left="709"/>
        <w:jc w:val="both"/>
        <w:rPr>
          <w:rFonts w:ascii="Arial" w:eastAsia="Calibri" w:hAnsi="Arial" w:cs="Arial"/>
        </w:rPr>
      </w:pPr>
      <w:r w:rsidRPr="004055AF">
        <w:rPr>
          <w:rFonts w:ascii="Arial" w:eastAsia="Calibri" w:hAnsi="Arial" w:cs="Arial"/>
        </w:rPr>
        <w:t xml:space="preserve">Assist in drafting </w:t>
      </w:r>
      <w:r w:rsidR="006442B5">
        <w:rPr>
          <w:rFonts w:ascii="Arial" w:eastAsia="Calibri" w:hAnsi="Arial" w:cs="Arial"/>
        </w:rPr>
        <w:t>and reviewing</w:t>
      </w:r>
      <w:r w:rsidRPr="004055AF">
        <w:rPr>
          <w:rFonts w:ascii="Arial" w:eastAsia="Calibri" w:hAnsi="Arial" w:cs="Arial"/>
        </w:rPr>
        <w:t xml:space="preserve"> situation reports, briefing notes, background material</w:t>
      </w:r>
      <w:r w:rsidR="001D5911">
        <w:rPr>
          <w:rFonts w:ascii="Arial" w:eastAsia="Calibri" w:hAnsi="Arial" w:cs="Arial"/>
        </w:rPr>
        <w:t>s</w:t>
      </w:r>
      <w:r w:rsidRPr="004055AF">
        <w:rPr>
          <w:rFonts w:ascii="Arial" w:eastAsia="Calibri" w:hAnsi="Arial" w:cs="Arial"/>
        </w:rPr>
        <w:t xml:space="preserve">, talking points, fact sheets, press releases and </w:t>
      </w:r>
      <w:r w:rsidR="001D5911">
        <w:rPr>
          <w:rFonts w:ascii="Arial" w:eastAsia="Calibri" w:hAnsi="Arial" w:cs="Arial"/>
        </w:rPr>
        <w:t>stories</w:t>
      </w:r>
      <w:r w:rsidR="00175B02">
        <w:rPr>
          <w:rFonts w:ascii="Arial" w:eastAsia="Calibri" w:hAnsi="Arial" w:cs="Arial"/>
        </w:rPr>
        <w:t>.</w:t>
      </w:r>
    </w:p>
    <w:p w14:paraId="33BF17E2" w14:textId="2EC0D53C" w:rsidR="00BE697C" w:rsidRDefault="00BE697C" w:rsidP="00BE697C">
      <w:pPr>
        <w:numPr>
          <w:ilvl w:val="0"/>
          <w:numId w:val="22"/>
        </w:numPr>
        <w:spacing w:line="240" w:lineRule="auto"/>
        <w:ind w:left="709"/>
        <w:jc w:val="both"/>
        <w:rPr>
          <w:rFonts w:ascii="Arial" w:eastAsia="Calibri" w:hAnsi="Arial" w:cs="Arial"/>
        </w:rPr>
      </w:pPr>
      <w:r>
        <w:rPr>
          <w:rFonts w:ascii="Arial" w:eastAsia="Calibri" w:hAnsi="Arial" w:cs="Arial"/>
        </w:rPr>
        <w:t>Support in the review of emergency updates for external publication</w:t>
      </w:r>
    </w:p>
    <w:p w14:paraId="59FF3C08" w14:textId="1A323502" w:rsidR="00D12CF8" w:rsidRPr="00152D9D" w:rsidRDefault="00823F9F" w:rsidP="00D12CF8">
      <w:pPr>
        <w:numPr>
          <w:ilvl w:val="0"/>
          <w:numId w:val="22"/>
        </w:numPr>
        <w:spacing w:line="240" w:lineRule="auto"/>
        <w:ind w:left="709"/>
        <w:jc w:val="both"/>
        <w:rPr>
          <w:rFonts w:ascii="Arial" w:eastAsia="Calibri" w:hAnsi="Arial" w:cs="Arial"/>
        </w:rPr>
      </w:pPr>
      <w:r w:rsidRPr="00823F9F">
        <w:rPr>
          <w:rFonts w:ascii="Arial" w:eastAsia="Calibri" w:hAnsi="Arial" w:cs="Arial"/>
        </w:rPr>
        <w:t>Propose initiatives to promote the work of UNHCR and take action as appropriate</w:t>
      </w:r>
      <w:r w:rsidR="003C41A5">
        <w:rPr>
          <w:rFonts w:ascii="Arial" w:eastAsia="Calibri" w:hAnsi="Arial" w:cs="Arial"/>
        </w:rPr>
        <w:t xml:space="preserve"> (</w:t>
      </w:r>
      <w:r w:rsidR="00883CD0">
        <w:rPr>
          <w:rFonts w:ascii="Arial" w:eastAsia="Calibri" w:hAnsi="Arial" w:cs="Arial"/>
        </w:rPr>
        <w:t>support</w:t>
      </w:r>
      <w:r w:rsidR="00BE3963">
        <w:rPr>
          <w:rFonts w:ascii="Arial" w:eastAsia="Calibri" w:hAnsi="Arial" w:cs="Arial"/>
        </w:rPr>
        <w:t xml:space="preserve"> the dissemination of reports, update</w:t>
      </w:r>
      <w:r w:rsidR="00960212">
        <w:rPr>
          <w:rFonts w:ascii="Arial" w:eastAsia="Calibri" w:hAnsi="Arial" w:cs="Arial"/>
        </w:rPr>
        <w:t>s</w:t>
      </w:r>
      <w:r w:rsidR="00BE3963">
        <w:rPr>
          <w:rFonts w:ascii="Arial" w:eastAsia="Calibri" w:hAnsi="Arial" w:cs="Arial"/>
        </w:rPr>
        <w:t xml:space="preserve">, </w:t>
      </w:r>
      <w:r w:rsidR="003C41A5">
        <w:rPr>
          <w:rFonts w:ascii="Arial" w:eastAsia="Calibri" w:hAnsi="Arial" w:cs="Arial"/>
        </w:rPr>
        <w:t xml:space="preserve">communications </w:t>
      </w:r>
      <w:r w:rsidR="00BE3963">
        <w:rPr>
          <w:rFonts w:ascii="Arial" w:eastAsia="Calibri" w:hAnsi="Arial" w:cs="Arial"/>
        </w:rPr>
        <w:t>materials</w:t>
      </w:r>
      <w:r w:rsidR="00960212">
        <w:rPr>
          <w:rFonts w:ascii="Arial" w:eastAsia="Calibri" w:hAnsi="Arial" w:cs="Arial"/>
        </w:rPr>
        <w:t xml:space="preserve"> and contents</w:t>
      </w:r>
      <w:r w:rsidR="003C41A5">
        <w:rPr>
          <w:rFonts w:ascii="Arial" w:eastAsia="Calibri" w:hAnsi="Arial" w:cs="Arial"/>
        </w:rPr>
        <w:t>,</w:t>
      </w:r>
      <w:r w:rsidR="00D94C2A">
        <w:rPr>
          <w:rFonts w:ascii="Arial" w:eastAsia="Calibri" w:hAnsi="Arial" w:cs="Arial"/>
        </w:rPr>
        <w:t>)</w:t>
      </w:r>
      <w:r w:rsidRPr="00823F9F">
        <w:rPr>
          <w:rFonts w:ascii="Arial" w:eastAsia="Calibri" w:hAnsi="Arial" w:cs="Arial"/>
        </w:rPr>
        <w:t>.</w:t>
      </w:r>
    </w:p>
    <w:p w14:paraId="450A61C1" w14:textId="1BA5551F" w:rsidR="00FA1948" w:rsidRPr="006E0FDA" w:rsidRDefault="005817BF" w:rsidP="00FA1948">
      <w:pPr>
        <w:numPr>
          <w:ilvl w:val="0"/>
          <w:numId w:val="22"/>
        </w:numPr>
        <w:spacing w:line="240" w:lineRule="auto"/>
        <w:ind w:left="709"/>
        <w:jc w:val="both"/>
        <w:rPr>
          <w:rFonts w:ascii="Arial" w:eastAsia="Calibri" w:hAnsi="Arial" w:cs="Arial"/>
        </w:rPr>
      </w:pPr>
      <w:r>
        <w:rPr>
          <w:rFonts w:ascii="Arial" w:eastAsia="Calibri" w:hAnsi="Arial" w:cs="Arial"/>
        </w:rPr>
        <w:t>Support</w:t>
      </w:r>
      <w:r w:rsidR="00FA1948" w:rsidRPr="006E0FDA">
        <w:rPr>
          <w:rFonts w:ascii="Arial" w:eastAsia="Calibri" w:hAnsi="Arial" w:cs="Arial"/>
        </w:rPr>
        <w:t xml:space="preserve"> for donor </w:t>
      </w:r>
      <w:r>
        <w:rPr>
          <w:rFonts w:ascii="Arial" w:eastAsia="Calibri" w:hAnsi="Arial" w:cs="Arial"/>
        </w:rPr>
        <w:t>engagement</w:t>
      </w:r>
      <w:r w:rsidR="00FA1948" w:rsidRPr="006E0FDA">
        <w:rPr>
          <w:rFonts w:ascii="Arial" w:eastAsia="Calibri" w:hAnsi="Arial" w:cs="Arial"/>
        </w:rPr>
        <w:t xml:space="preserve"> </w:t>
      </w:r>
      <w:r>
        <w:rPr>
          <w:rFonts w:ascii="Arial" w:eastAsia="Calibri" w:hAnsi="Arial" w:cs="Arial"/>
        </w:rPr>
        <w:t>initiatives</w:t>
      </w:r>
      <w:r w:rsidR="00302263">
        <w:rPr>
          <w:rFonts w:ascii="Arial" w:eastAsia="Calibri" w:hAnsi="Arial" w:cs="Arial"/>
        </w:rPr>
        <w:t xml:space="preserve"> such as briefings</w:t>
      </w:r>
      <w:r w:rsidR="004F02D6">
        <w:rPr>
          <w:rFonts w:ascii="Arial" w:eastAsia="Calibri" w:hAnsi="Arial" w:cs="Arial"/>
        </w:rPr>
        <w:t xml:space="preserve"> and updates</w:t>
      </w:r>
      <w:r w:rsidR="00FA1948">
        <w:rPr>
          <w:rFonts w:ascii="Arial" w:eastAsia="Calibri" w:hAnsi="Arial" w:cs="Arial"/>
        </w:rPr>
        <w:t>.</w:t>
      </w:r>
    </w:p>
    <w:p w14:paraId="2FAEDAC5" w14:textId="0B08FAB3" w:rsidR="00D12CF8" w:rsidRDefault="00823F9F" w:rsidP="00D12CF8">
      <w:pPr>
        <w:numPr>
          <w:ilvl w:val="0"/>
          <w:numId w:val="22"/>
        </w:numPr>
        <w:spacing w:line="336" w:lineRule="auto"/>
        <w:ind w:left="709" w:hanging="357"/>
        <w:jc w:val="both"/>
        <w:rPr>
          <w:rFonts w:ascii="Arial" w:eastAsia="Calibri" w:hAnsi="Arial" w:cs="Arial"/>
        </w:rPr>
      </w:pPr>
      <w:r w:rsidRPr="00823F9F">
        <w:rPr>
          <w:rFonts w:ascii="Arial" w:eastAsia="Calibri" w:hAnsi="Arial" w:cs="Arial"/>
        </w:rPr>
        <w:t xml:space="preserve">Implement </w:t>
      </w:r>
      <w:r w:rsidR="006503E0">
        <w:rPr>
          <w:rFonts w:ascii="Arial" w:eastAsia="Calibri" w:hAnsi="Arial" w:cs="Arial"/>
        </w:rPr>
        <w:t xml:space="preserve">activities related to </w:t>
      </w:r>
      <w:r w:rsidR="006E14E5">
        <w:rPr>
          <w:rFonts w:ascii="Arial" w:eastAsia="Calibri" w:hAnsi="Arial" w:cs="Arial"/>
        </w:rPr>
        <w:t xml:space="preserve">the </w:t>
      </w:r>
      <w:r w:rsidR="002561D5">
        <w:rPr>
          <w:rFonts w:ascii="Arial" w:eastAsia="Calibri" w:hAnsi="Arial" w:cs="Arial"/>
        </w:rPr>
        <w:t xml:space="preserve">External Engagement </w:t>
      </w:r>
      <w:r w:rsidRPr="00823F9F">
        <w:rPr>
          <w:rFonts w:ascii="Arial" w:eastAsia="Calibri" w:hAnsi="Arial" w:cs="Arial"/>
        </w:rPr>
        <w:t>strategy</w:t>
      </w:r>
      <w:r w:rsidR="006E14E5">
        <w:rPr>
          <w:rFonts w:ascii="Arial" w:eastAsia="Calibri" w:hAnsi="Arial" w:cs="Arial"/>
        </w:rPr>
        <w:t xml:space="preserve"> and action plan</w:t>
      </w:r>
      <w:r w:rsidRPr="00823F9F">
        <w:rPr>
          <w:rFonts w:ascii="Arial" w:eastAsia="Calibri" w:hAnsi="Arial" w:cs="Arial"/>
        </w:rPr>
        <w:t>.</w:t>
      </w:r>
    </w:p>
    <w:p w14:paraId="01128852" w14:textId="45F4C519" w:rsidR="00823F9F" w:rsidRDefault="00713C01" w:rsidP="00D12CF8">
      <w:pPr>
        <w:numPr>
          <w:ilvl w:val="0"/>
          <w:numId w:val="22"/>
        </w:numPr>
        <w:spacing w:line="336" w:lineRule="auto"/>
        <w:ind w:left="709" w:hanging="357"/>
        <w:jc w:val="both"/>
        <w:rPr>
          <w:rFonts w:ascii="Arial" w:eastAsia="Calibri" w:hAnsi="Arial" w:cs="Arial"/>
        </w:rPr>
      </w:pPr>
      <w:r w:rsidRPr="00713C01">
        <w:rPr>
          <w:rFonts w:ascii="Arial" w:eastAsia="Calibri" w:hAnsi="Arial" w:cs="Arial"/>
        </w:rPr>
        <w:t>Perform other related duties as required</w:t>
      </w:r>
      <w:r w:rsidR="006E14E5">
        <w:rPr>
          <w:rFonts w:ascii="Arial" w:eastAsia="Calibri" w:hAnsi="Arial" w:cs="Arial"/>
        </w:rPr>
        <w:t>.</w:t>
      </w:r>
    </w:p>
    <w:p w14:paraId="33A6C2DC" w14:textId="77777777" w:rsidR="00713C01" w:rsidRPr="00FA09B3" w:rsidRDefault="00713C01" w:rsidP="0084508A">
      <w:pPr>
        <w:spacing w:line="336" w:lineRule="auto"/>
        <w:ind w:left="709"/>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lastRenderedPageBreak/>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52981CEC" w14:textId="19F5521E" w:rsidR="00CE7FFA" w:rsidRDefault="00CE7FFA" w:rsidP="00CE7FFA">
      <w:pPr>
        <w:numPr>
          <w:ilvl w:val="0"/>
          <w:numId w:val="22"/>
        </w:numPr>
        <w:spacing w:line="240" w:lineRule="auto"/>
        <w:ind w:left="709"/>
        <w:jc w:val="both"/>
        <w:rPr>
          <w:rFonts w:ascii="Arial" w:eastAsia="Calibri" w:hAnsi="Arial" w:cs="Arial"/>
        </w:rPr>
      </w:pPr>
      <w:bookmarkStart w:id="1" w:name="_Hlk140481902"/>
      <w:r w:rsidRPr="00FA2A9D">
        <w:rPr>
          <w:rFonts w:ascii="Arial" w:eastAsia="Calibri" w:hAnsi="Arial" w:cs="Arial"/>
        </w:rPr>
        <w:t xml:space="preserve">First Required Language </w:t>
      </w:r>
      <w:r>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level</w:t>
      </w:r>
      <w:r w:rsidR="00E6250D">
        <w:rPr>
          <w:rFonts w:ascii="Arial" w:eastAsia="Calibri" w:hAnsi="Arial" w:cs="Arial"/>
        </w:rPr>
        <w:t>.</w:t>
      </w:r>
    </w:p>
    <w:bookmarkEnd w:id="1"/>
    <w:p w14:paraId="309A5976" w14:textId="735BFB9F" w:rsidR="00CE7FFA" w:rsidRDefault="00CE7FFA" w:rsidP="00CE7FFA">
      <w:pPr>
        <w:numPr>
          <w:ilvl w:val="0"/>
          <w:numId w:val="22"/>
        </w:numPr>
        <w:spacing w:line="240" w:lineRule="auto"/>
        <w:ind w:left="709"/>
        <w:jc w:val="both"/>
        <w:rPr>
          <w:rFonts w:ascii="Arial" w:eastAsia="Calibri" w:hAnsi="Arial" w:cs="Arial"/>
        </w:rPr>
      </w:pPr>
      <w:r>
        <w:rPr>
          <w:rFonts w:ascii="Arial" w:eastAsia="Calibri" w:hAnsi="Arial" w:cs="Arial"/>
        </w:rPr>
        <w:t>Strong writing skills in English</w:t>
      </w:r>
      <w:r w:rsidR="00E6250D">
        <w:rPr>
          <w:rFonts w:ascii="Arial" w:eastAsia="Calibri" w:hAnsi="Arial" w:cs="Arial"/>
        </w:rPr>
        <w:t>.</w:t>
      </w:r>
    </w:p>
    <w:p w14:paraId="1362DBD4" w14:textId="77777777" w:rsidR="00CE7FFA" w:rsidRDefault="00CE7FFA" w:rsidP="00CE7FFA">
      <w:pPr>
        <w:spacing w:line="240" w:lineRule="auto"/>
        <w:ind w:left="709"/>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094BD1AE" w14:textId="5EC55950" w:rsidR="00AD38DA" w:rsidRPr="00CE7FFA" w:rsidRDefault="00431BA0" w:rsidP="00627979">
      <w:pPr>
        <w:numPr>
          <w:ilvl w:val="0"/>
          <w:numId w:val="22"/>
        </w:numPr>
        <w:spacing w:line="240" w:lineRule="auto"/>
        <w:ind w:left="709"/>
        <w:jc w:val="both"/>
        <w:rPr>
          <w:rFonts w:ascii="Arial" w:eastAsia="Calibri" w:hAnsi="Arial" w:cs="Arial"/>
        </w:rPr>
      </w:pPr>
      <w:r w:rsidRPr="00CE7FFA">
        <w:rPr>
          <w:rFonts w:ascii="Arial" w:eastAsia="Calibri" w:hAnsi="Arial" w:cs="Arial"/>
        </w:rPr>
        <w:tab/>
      </w:r>
      <w:r w:rsidR="00A62489" w:rsidRPr="00CE7FFA">
        <w:rPr>
          <w:rFonts w:ascii="Arial" w:eastAsia="Calibri" w:hAnsi="Arial" w:cs="Arial"/>
        </w:rPr>
        <w:t>Knowledge of refugee issues in the West and Central Africa region, including the political context, is desirable.</w:t>
      </w:r>
    </w:p>
    <w:p w14:paraId="3CB7C06D" w14:textId="1C13ED41" w:rsidR="00AD38DA" w:rsidRDefault="00F827C8" w:rsidP="00152D9D">
      <w:pPr>
        <w:numPr>
          <w:ilvl w:val="0"/>
          <w:numId w:val="22"/>
        </w:numPr>
        <w:spacing w:line="240" w:lineRule="auto"/>
        <w:ind w:left="709"/>
        <w:jc w:val="both"/>
        <w:rPr>
          <w:rFonts w:ascii="Arial" w:eastAsia="Calibri" w:hAnsi="Arial" w:cs="Arial"/>
        </w:rPr>
      </w:pPr>
      <w:r w:rsidRPr="00F827C8">
        <w:rPr>
          <w:rFonts w:ascii="Arial" w:eastAsia="Calibri" w:hAnsi="Arial" w:cs="Arial"/>
        </w:rPr>
        <w:t>Strong communications skills</w:t>
      </w:r>
    </w:p>
    <w:p w14:paraId="64DB6819" w14:textId="0A7577E1" w:rsidR="00CE7FFA" w:rsidRPr="00355302" w:rsidRDefault="00CE7FFA" w:rsidP="00355302">
      <w:pPr>
        <w:numPr>
          <w:ilvl w:val="0"/>
          <w:numId w:val="22"/>
        </w:numPr>
        <w:spacing w:line="240" w:lineRule="auto"/>
        <w:ind w:left="709"/>
        <w:jc w:val="both"/>
        <w:rPr>
          <w:rFonts w:ascii="Arial" w:eastAsia="Calibri" w:hAnsi="Arial" w:cs="Arial"/>
        </w:rPr>
      </w:pPr>
      <w:r>
        <w:rPr>
          <w:rFonts w:ascii="Arial" w:eastAsia="Calibri" w:hAnsi="Arial" w:cs="Arial"/>
        </w:rPr>
        <w:t xml:space="preserve">French is an asset </w:t>
      </w:r>
    </w:p>
    <w:p w14:paraId="696E8D6D" w14:textId="77777777" w:rsidR="00152D9D" w:rsidRPr="007F2002" w:rsidRDefault="00152D9D" w:rsidP="0084508A">
      <w:pPr>
        <w:spacing w:line="336"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43819F4B" w:rsidR="00152D9D" w:rsidRPr="0016306F" w:rsidRDefault="00152D9D" w:rsidP="00152D9D">
      <w:pPr>
        <w:jc w:val="both"/>
        <w:rPr>
          <w:rFonts w:ascii="Arial" w:hAnsi="Arial" w:cs="Arial"/>
        </w:rPr>
      </w:pPr>
      <w:r w:rsidRPr="007317F7">
        <w:rPr>
          <w:rFonts w:ascii="Arial" w:hAnsi="Arial" w:cs="Arial"/>
        </w:rPr>
        <w:t xml:space="preserve">It is a </w:t>
      </w:r>
      <w:r w:rsidRPr="007317F7">
        <w:rPr>
          <w:rFonts w:ascii="Arial" w:hAnsi="Arial" w:cs="Arial"/>
          <w:highlight w:val="yellow"/>
        </w:rPr>
        <w:t>full</w:t>
      </w:r>
      <w:r w:rsidRPr="007317F7">
        <w:rPr>
          <w:rFonts w:ascii="Arial" w:hAnsi="Arial" w:cs="Arial"/>
        </w:rPr>
        <w:t xml:space="preserve">-time role with working hours starting from </w:t>
      </w:r>
      <w:r w:rsidR="00443DA8">
        <w:rPr>
          <w:rFonts w:ascii="Arial" w:hAnsi="Arial" w:cs="Arial"/>
          <w:highlight w:val="yellow"/>
        </w:rPr>
        <w:t>8</w:t>
      </w:r>
      <w:r w:rsidRPr="007317F7">
        <w:rPr>
          <w:rFonts w:ascii="Arial" w:hAnsi="Arial" w:cs="Arial"/>
          <w:highlight w:val="yellow"/>
        </w:rPr>
        <w:t xml:space="preserve">.00am to </w:t>
      </w:r>
      <w:r w:rsidR="003F4488">
        <w:rPr>
          <w:rFonts w:ascii="Arial" w:hAnsi="Arial" w:cs="Arial"/>
          <w:highlight w:val="yellow"/>
        </w:rPr>
        <w:t>5</w:t>
      </w:r>
      <w:r w:rsidRPr="007317F7">
        <w:rPr>
          <w:rFonts w:ascii="Arial" w:hAnsi="Arial" w:cs="Arial"/>
          <w:highlight w:val="yellow"/>
        </w:rPr>
        <w:t>:00pm Monday to Friday (40 hours per week)</w:t>
      </w:r>
      <w:r w:rsidRPr="007317F7">
        <w:rPr>
          <w:rFonts w:ascii="Arial" w:hAnsi="Arial" w:cs="Arial"/>
        </w:rPr>
        <w:t xml:space="preserve">. </w:t>
      </w:r>
      <w:r w:rsidR="007259BF" w:rsidRPr="007317F7">
        <w:rPr>
          <w:rFonts w:ascii="Arial" w:hAnsi="Arial" w:cs="Arial"/>
          <w:lang w:val="en-US"/>
        </w:rPr>
        <w:t xml:space="preserve">The successful candidate will be </w:t>
      </w:r>
      <w:r w:rsidR="007259BF" w:rsidRPr="007317F7">
        <w:rPr>
          <w:rFonts w:ascii="Arial" w:hAnsi="Arial" w:cs="Arial"/>
          <w:highlight w:val="yellow"/>
          <w:lang w:val="en-US"/>
        </w:rPr>
        <w:t>assigned to support the team in</w:t>
      </w:r>
      <w:r w:rsidR="007317F7" w:rsidRPr="007317F7">
        <w:rPr>
          <w:rFonts w:ascii="Arial" w:hAnsi="Arial" w:cs="Arial"/>
          <w:b/>
          <w:bCs/>
          <w:i/>
          <w:iCs/>
          <w:lang w:val="en-US"/>
        </w:rPr>
        <w:t xml:space="preserve"> </w:t>
      </w:r>
      <w:r w:rsidR="00991560">
        <w:rPr>
          <w:rFonts w:ascii="Arial" w:hAnsi="Arial" w:cs="Arial"/>
          <w:b/>
          <w:bCs/>
          <w:i/>
          <w:iCs/>
          <w:lang w:val="en-US"/>
        </w:rPr>
        <w:t>Dakar, Senegal</w:t>
      </w:r>
      <w:r w:rsidRPr="007317F7">
        <w:rPr>
          <w:rFonts w:ascii="Arial" w:hAnsi="Arial" w:cs="Arial"/>
        </w:rPr>
        <w:t>.</w:t>
      </w:r>
      <w:r>
        <w:rPr>
          <w:rFonts w:ascii="Arial" w:hAnsi="Arial" w:cs="Arial"/>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68D12E88"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lastRenderedPageBreak/>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C5F7F" w14:textId="77777777" w:rsidR="00ED52D7" w:rsidRDefault="00ED52D7" w:rsidP="00694ECE">
      <w:pPr>
        <w:spacing w:after="0" w:line="240" w:lineRule="auto"/>
      </w:pPr>
      <w:r>
        <w:separator/>
      </w:r>
    </w:p>
  </w:endnote>
  <w:endnote w:type="continuationSeparator" w:id="0">
    <w:p w14:paraId="3070035A" w14:textId="77777777" w:rsidR="00ED52D7" w:rsidRDefault="00ED52D7" w:rsidP="00694ECE">
      <w:pPr>
        <w:spacing w:after="0" w:line="240" w:lineRule="auto"/>
      </w:pPr>
      <w:r>
        <w:continuationSeparator/>
      </w:r>
    </w:p>
  </w:endnote>
  <w:endnote w:type="continuationNotice" w:id="1">
    <w:p w14:paraId="52442217" w14:textId="77777777" w:rsidR="00ED52D7" w:rsidRDefault="00ED52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594F4" w14:textId="77777777" w:rsidR="00ED52D7" w:rsidRDefault="00ED52D7" w:rsidP="00694ECE">
      <w:pPr>
        <w:spacing w:after="0" w:line="240" w:lineRule="auto"/>
      </w:pPr>
      <w:r>
        <w:separator/>
      </w:r>
    </w:p>
  </w:footnote>
  <w:footnote w:type="continuationSeparator" w:id="0">
    <w:p w14:paraId="044192DE" w14:textId="77777777" w:rsidR="00ED52D7" w:rsidRDefault="00ED52D7" w:rsidP="00694ECE">
      <w:pPr>
        <w:spacing w:after="0" w:line="240" w:lineRule="auto"/>
      </w:pPr>
      <w:r>
        <w:continuationSeparator/>
      </w:r>
    </w:p>
  </w:footnote>
  <w:footnote w:type="continuationNotice" w:id="1">
    <w:p w14:paraId="7C5BB179" w14:textId="77777777" w:rsidR="00ED52D7" w:rsidRDefault="00ED52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AE56DDB"/>
    <w:multiLevelType w:val="hybridMultilevel"/>
    <w:tmpl w:val="6A3AC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FC0AA5"/>
    <w:multiLevelType w:val="hybridMultilevel"/>
    <w:tmpl w:val="F98298EC"/>
    <w:lvl w:ilvl="0" w:tplc="14183658">
      <w:start w:val="1"/>
      <w:numFmt w:val="bullet"/>
      <w:lvlText w:val=""/>
      <w:lvlJc w:val="left"/>
      <w:pPr>
        <w:tabs>
          <w:tab w:val="num" w:pos="720"/>
        </w:tabs>
        <w:ind w:left="720" w:hanging="360"/>
      </w:pPr>
      <w:rPr>
        <w:rFonts w:ascii="Wingdings" w:hAnsi="Wingdings" w:hint="default"/>
      </w:rPr>
    </w:lvl>
    <w:lvl w:ilvl="1" w:tplc="30CC689E" w:tentative="1">
      <w:start w:val="1"/>
      <w:numFmt w:val="bullet"/>
      <w:lvlText w:val=""/>
      <w:lvlJc w:val="left"/>
      <w:pPr>
        <w:tabs>
          <w:tab w:val="num" w:pos="1440"/>
        </w:tabs>
        <w:ind w:left="1440" w:hanging="360"/>
      </w:pPr>
      <w:rPr>
        <w:rFonts w:ascii="Wingdings" w:hAnsi="Wingdings" w:hint="default"/>
      </w:rPr>
    </w:lvl>
    <w:lvl w:ilvl="2" w:tplc="CE122D5A" w:tentative="1">
      <w:start w:val="1"/>
      <w:numFmt w:val="bullet"/>
      <w:lvlText w:val=""/>
      <w:lvlJc w:val="left"/>
      <w:pPr>
        <w:tabs>
          <w:tab w:val="num" w:pos="2160"/>
        </w:tabs>
        <w:ind w:left="2160" w:hanging="360"/>
      </w:pPr>
      <w:rPr>
        <w:rFonts w:ascii="Wingdings" w:hAnsi="Wingdings" w:hint="default"/>
      </w:rPr>
    </w:lvl>
    <w:lvl w:ilvl="3" w:tplc="394A590A" w:tentative="1">
      <w:start w:val="1"/>
      <w:numFmt w:val="bullet"/>
      <w:lvlText w:val=""/>
      <w:lvlJc w:val="left"/>
      <w:pPr>
        <w:tabs>
          <w:tab w:val="num" w:pos="2880"/>
        </w:tabs>
        <w:ind w:left="2880" w:hanging="360"/>
      </w:pPr>
      <w:rPr>
        <w:rFonts w:ascii="Wingdings" w:hAnsi="Wingdings" w:hint="default"/>
      </w:rPr>
    </w:lvl>
    <w:lvl w:ilvl="4" w:tplc="525E4518" w:tentative="1">
      <w:start w:val="1"/>
      <w:numFmt w:val="bullet"/>
      <w:lvlText w:val=""/>
      <w:lvlJc w:val="left"/>
      <w:pPr>
        <w:tabs>
          <w:tab w:val="num" w:pos="3600"/>
        </w:tabs>
        <w:ind w:left="3600" w:hanging="360"/>
      </w:pPr>
      <w:rPr>
        <w:rFonts w:ascii="Wingdings" w:hAnsi="Wingdings" w:hint="default"/>
      </w:rPr>
    </w:lvl>
    <w:lvl w:ilvl="5" w:tplc="FF1CA218" w:tentative="1">
      <w:start w:val="1"/>
      <w:numFmt w:val="bullet"/>
      <w:lvlText w:val=""/>
      <w:lvlJc w:val="left"/>
      <w:pPr>
        <w:tabs>
          <w:tab w:val="num" w:pos="4320"/>
        </w:tabs>
        <w:ind w:left="4320" w:hanging="360"/>
      </w:pPr>
      <w:rPr>
        <w:rFonts w:ascii="Wingdings" w:hAnsi="Wingdings" w:hint="default"/>
      </w:rPr>
    </w:lvl>
    <w:lvl w:ilvl="6" w:tplc="EAB26498" w:tentative="1">
      <w:start w:val="1"/>
      <w:numFmt w:val="bullet"/>
      <w:lvlText w:val=""/>
      <w:lvlJc w:val="left"/>
      <w:pPr>
        <w:tabs>
          <w:tab w:val="num" w:pos="5040"/>
        </w:tabs>
        <w:ind w:left="5040" w:hanging="360"/>
      </w:pPr>
      <w:rPr>
        <w:rFonts w:ascii="Wingdings" w:hAnsi="Wingdings" w:hint="default"/>
      </w:rPr>
    </w:lvl>
    <w:lvl w:ilvl="7" w:tplc="A92228A6" w:tentative="1">
      <w:start w:val="1"/>
      <w:numFmt w:val="bullet"/>
      <w:lvlText w:val=""/>
      <w:lvlJc w:val="left"/>
      <w:pPr>
        <w:tabs>
          <w:tab w:val="num" w:pos="5760"/>
        </w:tabs>
        <w:ind w:left="5760" w:hanging="360"/>
      </w:pPr>
      <w:rPr>
        <w:rFonts w:ascii="Wingdings" w:hAnsi="Wingdings" w:hint="default"/>
      </w:rPr>
    </w:lvl>
    <w:lvl w:ilvl="8" w:tplc="B49441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520FC8"/>
    <w:multiLevelType w:val="hybridMultilevel"/>
    <w:tmpl w:val="5DFA9AFC"/>
    <w:lvl w:ilvl="0" w:tplc="08090001">
      <w:start w:val="1"/>
      <w:numFmt w:val="bullet"/>
      <w:lvlText w:val=""/>
      <w:lvlJc w:val="left"/>
      <w:pPr>
        <w:ind w:left="1091" w:hanging="360"/>
      </w:pPr>
      <w:rPr>
        <w:rFonts w:ascii="Symbol" w:hAnsi="Symbol" w:hint="default"/>
      </w:rPr>
    </w:lvl>
    <w:lvl w:ilvl="1" w:tplc="08090003" w:tentative="1">
      <w:start w:val="1"/>
      <w:numFmt w:val="bullet"/>
      <w:lvlText w:val="o"/>
      <w:lvlJc w:val="left"/>
      <w:pPr>
        <w:ind w:left="1811" w:hanging="360"/>
      </w:pPr>
      <w:rPr>
        <w:rFonts w:ascii="Courier New" w:hAnsi="Courier New" w:cs="Courier New" w:hint="default"/>
      </w:rPr>
    </w:lvl>
    <w:lvl w:ilvl="2" w:tplc="08090005" w:tentative="1">
      <w:start w:val="1"/>
      <w:numFmt w:val="bullet"/>
      <w:lvlText w:val=""/>
      <w:lvlJc w:val="left"/>
      <w:pPr>
        <w:ind w:left="2531" w:hanging="360"/>
      </w:pPr>
      <w:rPr>
        <w:rFonts w:ascii="Wingdings" w:hAnsi="Wingdings" w:hint="default"/>
      </w:rPr>
    </w:lvl>
    <w:lvl w:ilvl="3" w:tplc="08090001" w:tentative="1">
      <w:start w:val="1"/>
      <w:numFmt w:val="bullet"/>
      <w:lvlText w:val=""/>
      <w:lvlJc w:val="left"/>
      <w:pPr>
        <w:ind w:left="3251" w:hanging="360"/>
      </w:pPr>
      <w:rPr>
        <w:rFonts w:ascii="Symbol" w:hAnsi="Symbol" w:hint="default"/>
      </w:rPr>
    </w:lvl>
    <w:lvl w:ilvl="4" w:tplc="08090003" w:tentative="1">
      <w:start w:val="1"/>
      <w:numFmt w:val="bullet"/>
      <w:lvlText w:val="o"/>
      <w:lvlJc w:val="left"/>
      <w:pPr>
        <w:ind w:left="3971" w:hanging="360"/>
      </w:pPr>
      <w:rPr>
        <w:rFonts w:ascii="Courier New" w:hAnsi="Courier New" w:cs="Courier New" w:hint="default"/>
      </w:rPr>
    </w:lvl>
    <w:lvl w:ilvl="5" w:tplc="08090005" w:tentative="1">
      <w:start w:val="1"/>
      <w:numFmt w:val="bullet"/>
      <w:lvlText w:val=""/>
      <w:lvlJc w:val="left"/>
      <w:pPr>
        <w:ind w:left="4691" w:hanging="360"/>
      </w:pPr>
      <w:rPr>
        <w:rFonts w:ascii="Wingdings" w:hAnsi="Wingdings" w:hint="default"/>
      </w:rPr>
    </w:lvl>
    <w:lvl w:ilvl="6" w:tplc="08090001" w:tentative="1">
      <w:start w:val="1"/>
      <w:numFmt w:val="bullet"/>
      <w:lvlText w:val=""/>
      <w:lvlJc w:val="left"/>
      <w:pPr>
        <w:ind w:left="5411" w:hanging="360"/>
      </w:pPr>
      <w:rPr>
        <w:rFonts w:ascii="Symbol" w:hAnsi="Symbol" w:hint="default"/>
      </w:rPr>
    </w:lvl>
    <w:lvl w:ilvl="7" w:tplc="08090003" w:tentative="1">
      <w:start w:val="1"/>
      <w:numFmt w:val="bullet"/>
      <w:lvlText w:val="o"/>
      <w:lvlJc w:val="left"/>
      <w:pPr>
        <w:ind w:left="6131" w:hanging="360"/>
      </w:pPr>
      <w:rPr>
        <w:rFonts w:ascii="Courier New" w:hAnsi="Courier New" w:cs="Courier New" w:hint="default"/>
      </w:rPr>
    </w:lvl>
    <w:lvl w:ilvl="8" w:tplc="08090005" w:tentative="1">
      <w:start w:val="1"/>
      <w:numFmt w:val="bullet"/>
      <w:lvlText w:val=""/>
      <w:lvlJc w:val="left"/>
      <w:pPr>
        <w:ind w:left="6851" w:hanging="360"/>
      </w:pPr>
      <w:rPr>
        <w:rFonts w:ascii="Wingdings" w:hAnsi="Wingdings" w:hint="default"/>
      </w:rPr>
    </w:lvl>
  </w:abstractNum>
  <w:abstractNum w:abstractNumId="22"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7"/>
  </w:num>
  <w:num w:numId="2" w16cid:durableId="56705270">
    <w:abstractNumId w:val="10"/>
  </w:num>
  <w:num w:numId="3" w16cid:durableId="50424211">
    <w:abstractNumId w:val="25"/>
  </w:num>
  <w:num w:numId="4" w16cid:durableId="1287347870">
    <w:abstractNumId w:val="23"/>
  </w:num>
  <w:num w:numId="5" w16cid:durableId="350575497">
    <w:abstractNumId w:val="22"/>
  </w:num>
  <w:num w:numId="6" w16cid:durableId="2051760850">
    <w:abstractNumId w:val="26"/>
  </w:num>
  <w:num w:numId="7" w16cid:durableId="840896156">
    <w:abstractNumId w:val="20"/>
  </w:num>
  <w:num w:numId="8" w16cid:durableId="1647278448">
    <w:abstractNumId w:val="1"/>
  </w:num>
  <w:num w:numId="9" w16cid:durableId="226653733">
    <w:abstractNumId w:val="24"/>
  </w:num>
  <w:num w:numId="10" w16cid:durableId="736824579">
    <w:abstractNumId w:val="5"/>
  </w:num>
  <w:num w:numId="11" w16cid:durableId="214587368">
    <w:abstractNumId w:val="3"/>
  </w:num>
  <w:num w:numId="12" w16cid:durableId="878930818">
    <w:abstractNumId w:val="18"/>
  </w:num>
  <w:num w:numId="13" w16cid:durableId="2079476983">
    <w:abstractNumId w:val="17"/>
  </w:num>
  <w:num w:numId="14" w16cid:durableId="2109881737">
    <w:abstractNumId w:val="0"/>
  </w:num>
  <w:num w:numId="15" w16cid:durableId="64184594">
    <w:abstractNumId w:val="13"/>
  </w:num>
  <w:num w:numId="16" w16cid:durableId="2053797261">
    <w:abstractNumId w:val="2"/>
  </w:num>
  <w:num w:numId="17" w16cid:durableId="1147357753">
    <w:abstractNumId w:val="6"/>
  </w:num>
  <w:num w:numId="18" w16cid:durableId="693918339">
    <w:abstractNumId w:val="16"/>
  </w:num>
  <w:num w:numId="19" w16cid:durableId="947735944">
    <w:abstractNumId w:val="8"/>
  </w:num>
  <w:num w:numId="20" w16cid:durableId="609892233">
    <w:abstractNumId w:val="15"/>
  </w:num>
  <w:num w:numId="21" w16cid:durableId="609092741">
    <w:abstractNumId w:val="14"/>
  </w:num>
  <w:num w:numId="22" w16cid:durableId="349066691">
    <w:abstractNumId w:val="21"/>
  </w:num>
  <w:num w:numId="23" w16cid:durableId="1114396866">
    <w:abstractNumId w:val="12"/>
  </w:num>
  <w:num w:numId="24" w16cid:durableId="884484869">
    <w:abstractNumId w:val="27"/>
  </w:num>
  <w:num w:numId="25" w16cid:durableId="715080817">
    <w:abstractNumId w:val="19"/>
  </w:num>
  <w:num w:numId="26" w16cid:durableId="923801234">
    <w:abstractNumId w:val="11"/>
  </w:num>
  <w:num w:numId="27" w16cid:durableId="1582982579">
    <w:abstractNumId w:val="4"/>
  </w:num>
  <w:num w:numId="28" w16cid:durableId="15305335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00455"/>
    <w:rsid w:val="000009ED"/>
    <w:rsid w:val="00010F6F"/>
    <w:rsid w:val="000116AB"/>
    <w:rsid w:val="00016A4E"/>
    <w:rsid w:val="00025DE4"/>
    <w:rsid w:val="00026C7E"/>
    <w:rsid w:val="000366F5"/>
    <w:rsid w:val="00062832"/>
    <w:rsid w:val="000754A4"/>
    <w:rsid w:val="0008374D"/>
    <w:rsid w:val="0009541B"/>
    <w:rsid w:val="000964EB"/>
    <w:rsid w:val="000A1761"/>
    <w:rsid w:val="000A3B5D"/>
    <w:rsid w:val="000A607F"/>
    <w:rsid w:val="000C12AA"/>
    <w:rsid w:val="000C1841"/>
    <w:rsid w:val="000C3BCB"/>
    <w:rsid w:val="000C5A1E"/>
    <w:rsid w:val="000D53D1"/>
    <w:rsid w:val="000F7D70"/>
    <w:rsid w:val="001060B1"/>
    <w:rsid w:val="00106DFA"/>
    <w:rsid w:val="00107FD8"/>
    <w:rsid w:val="00114E12"/>
    <w:rsid w:val="00115F35"/>
    <w:rsid w:val="0011645C"/>
    <w:rsid w:val="00117F63"/>
    <w:rsid w:val="001231BD"/>
    <w:rsid w:val="00123FF8"/>
    <w:rsid w:val="00130792"/>
    <w:rsid w:val="00143B47"/>
    <w:rsid w:val="001474C4"/>
    <w:rsid w:val="00147FDE"/>
    <w:rsid w:val="00152D9D"/>
    <w:rsid w:val="0015487C"/>
    <w:rsid w:val="00155AA8"/>
    <w:rsid w:val="00157684"/>
    <w:rsid w:val="001625DF"/>
    <w:rsid w:val="0016306F"/>
    <w:rsid w:val="001631B2"/>
    <w:rsid w:val="00164234"/>
    <w:rsid w:val="001702D9"/>
    <w:rsid w:val="0017292B"/>
    <w:rsid w:val="00174FA5"/>
    <w:rsid w:val="00175B02"/>
    <w:rsid w:val="001770BA"/>
    <w:rsid w:val="00180FE0"/>
    <w:rsid w:val="00187348"/>
    <w:rsid w:val="00191DB8"/>
    <w:rsid w:val="001921FC"/>
    <w:rsid w:val="001928C2"/>
    <w:rsid w:val="001A1497"/>
    <w:rsid w:val="001B6163"/>
    <w:rsid w:val="001C2725"/>
    <w:rsid w:val="001D5911"/>
    <w:rsid w:val="001E5916"/>
    <w:rsid w:val="001F2B39"/>
    <w:rsid w:val="002033CF"/>
    <w:rsid w:val="002040D8"/>
    <w:rsid w:val="00212DD2"/>
    <w:rsid w:val="00215197"/>
    <w:rsid w:val="002155E3"/>
    <w:rsid w:val="002278DD"/>
    <w:rsid w:val="0024550D"/>
    <w:rsid w:val="00251D30"/>
    <w:rsid w:val="0025581E"/>
    <w:rsid w:val="002561D5"/>
    <w:rsid w:val="00256224"/>
    <w:rsid w:val="002569BD"/>
    <w:rsid w:val="0025711D"/>
    <w:rsid w:val="00257455"/>
    <w:rsid w:val="00262884"/>
    <w:rsid w:val="00262929"/>
    <w:rsid w:val="00273CFB"/>
    <w:rsid w:val="002751FC"/>
    <w:rsid w:val="002774CF"/>
    <w:rsid w:val="00284B49"/>
    <w:rsid w:val="00290A4D"/>
    <w:rsid w:val="0029488C"/>
    <w:rsid w:val="0029633F"/>
    <w:rsid w:val="00297E85"/>
    <w:rsid w:val="002A183E"/>
    <w:rsid w:val="002A526B"/>
    <w:rsid w:val="002A73BF"/>
    <w:rsid w:val="002B24CC"/>
    <w:rsid w:val="002B7E68"/>
    <w:rsid w:val="002D42AA"/>
    <w:rsid w:val="002E4C3A"/>
    <w:rsid w:val="002F5954"/>
    <w:rsid w:val="002F624A"/>
    <w:rsid w:val="00300BCD"/>
    <w:rsid w:val="00301A93"/>
    <w:rsid w:val="00302263"/>
    <w:rsid w:val="0030483E"/>
    <w:rsid w:val="003053F4"/>
    <w:rsid w:val="003209C3"/>
    <w:rsid w:val="00326E25"/>
    <w:rsid w:val="00327615"/>
    <w:rsid w:val="00334FA1"/>
    <w:rsid w:val="003514BD"/>
    <w:rsid w:val="003542D7"/>
    <w:rsid w:val="00354824"/>
    <w:rsid w:val="00355302"/>
    <w:rsid w:val="00356EE1"/>
    <w:rsid w:val="0036041E"/>
    <w:rsid w:val="00373934"/>
    <w:rsid w:val="0037599B"/>
    <w:rsid w:val="0038337D"/>
    <w:rsid w:val="003843DB"/>
    <w:rsid w:val="00391144"/>
    <w:rsid w:val="0039305C"/>
    <w:rsid w:val="00394754"/>
    <w:rsid w:val="00396FEE"/>
    <w:rsid w:val="003A57C2"/>
    <w:rsid w:val="003A5A9A"/>
    <w:rsid w:val="003B41EF"/>
    <w:rsid w:val="003B5AA0"/>
    <w:rsid w:val="003C1D0E"/>
    <w:rsid w:val="003C41A5"/>
    <w:rsid w:val="003C4E26"/>
    <w:rsid w:val="003C7E8C"/>
    <w:rsid w:val="003D3055"/>
    <w:rsid w:val="003D7E11"/>
    <w:rsid w:val="003E64B8"/>
    <w:rsid w:val="003F0D5B"/>
    <w:rsid w:val="003F271E"/>
    <w:rsid w:val="003F4488"/>
    <w:rsid w:val="004055AF"/>
    <w:rsid w:val="00411AD5"/>
    <w:rsid w:val="00415187"/>
    <w:rsid w:val="00431BA0"/>
    <w:rsid w:val="00443DA8"/>
    <w:rsid w:val="00443ECE"/>
    <w:rsid w:val="004447B9"/>
    <w:rsid w:val="00445F73"/>
    <w:rsid w:val="0045497B"/>
    <w:rsid w:val="004633C8"/>
    <w:rsid w:val="00463AC4"/>
    <w:rsid w:val="00472189"/>
    <w:rsid w:val="004727F8"/>
    <w:rsid w:val="00476269"/>
    <w:rsid w:val="00480919"/>
    <w:rsid w:val="00482C57"/>
    <w:rsid w:val="00494904"/>
    <w:rsid w:val="004A2795"/>
    <w:rsid w:val="004A794F"/>
    <w:rsid w:val="004B0C28"/>
    <w:rsid w:val="004B252E"/>
    <w:rsid w:val="004C169B"/>
    <w:rsid w:val="004C43B7"/>
    <w:rsid w:val="004D0664"/>
    <w:rsid w:val="004D42A3"/>
    <w:rsid w:val="004D56BB"/>
    <w:rsid w:val="004F01E9"/>
    <w:rsid w:val="004F02D6"/>
    <w:rsid w:val="004F6AED"/>
    <w:rsid w:val="005175A2"/>
    <w:rsid w:val="00520DA0"/>
    <w:rsid w:val="00522C2E"/>
    <w:rsid w:val="00524DFF"/>
    <w:rsid w:val="00527706"/>
    <w:rsid w:val="0054295D"/>
    <w:rsid w:val="00542B1E"/>
    <w:rsid w:val="005462EB"/>
    <w:rsid w:val="005512DC"/>
    <w:rsid w:val="00552308"/>
    <w:rsid w:val="005561C2"/>
    <w:rsid w:val="00565033"/>
    <w:rsid w:val="00567B64"/>
    <w:rsid w:val="005741AE"/>
    <w:rsid w:val="005817BF"/>
    <w:rsid w:val="00583394"/>
    <w:rsid w:val="00584609"/>
    <w:rsid w:val="00586F19"/>
    <w:rsid w:val="005C63EA"/>
    <w:rsid w:val="005D06D0"/>
    <w:rsid w:val="005D3CBB"/>
    <w:rsid w:val="005E30C3"/>
    <w:rsid w:val="005E50E8"/>
    <w:rsid w:val="005E6989"/>
    <w:rsid w:val="005E7EFC"/>
    <w:rsid w:val="005F109C"/>
    <w:rsid w:val="005F3895"/>
    <w:rsid w:val="005F547A"/>
    <w:rsid w:val="005F7B83"/>
    <w:rsid w:val="00601888"/>
    <w:rsid w:val="00605233"/>
    <w:rsid w:val="00605647"/>
    <w:rsid w:val="00614220"/>
    <w:rsid w:val="00616B8D"/>
    <w:rsid w:val="006241CB"/>
    <w:rsid w:val="006269E8"/>
    <w:rsid w:val="0063216E"/>
    <w:rsid w:val="00637EA1"/>
    <w:rsid w:val="006442B5"/>
    <w:rsid w:val="006503E0"/>
    <w:rsid w:val="0065204B"/>
    <w:rsid w:val="00652B27"/>
    <w:rsid w:val="00653BF5"/>
    <w:rsid w:val="00657C65"/>
    <w:rsid w:val="006678A5"/>
    <w:rsid w:val="00681B67"/>
    <w:rsid w:val="00681DD0"/>
    <w:rsid w:val="00692CEF"/>
    <w:rsid w:val="00694ECE"/>
    <w:rsid w:val="006A497C"/>
    <w:rsid w:val="006B510F"/>
    <w:rsid w:val="006C5794"/>
    <w:rsid w:val="006D0D2D"/>
    <w:rsid w:val="006D25C1"/>
    <w:rsid w:val="006E0FDA"/>
    <w:rsid w:val="006E14E5"/>
    <w:rsid w:val="006F039E"/>
    <w:rsid w:val="006F5179"/>
    <w:rsid w:val="006F7583"/>
    <w:rsid w:val="0070785F"/>
    <w:rsid w:val="00707D94"/>
    <w:rsid w:val="00713C01"/>
    <w:rsid w:val="007259BF"/>
    <w:rsid w:val="007304C5"/>
    <w:rsid w:val="007317F7"/>
    <w:rsid w:val="00734C77"/>
    <w:rsid w:val="007410FB"/>
    <w:rsid w:val="0074624B"/>
    <w:rsid w:val="0074649E"/>
    <w:rsid w:val="00746B95"/>
    <w:rsid w:val="00750DD4"/>
    <w:rsid w:val="00757720"/>
    <w:rsid w:val="00764BE1"/>
    <w:rsid w:val="00767486"/>
    <w:rsid w:val="00776C9B"/>
    <w:rsid w:val="00792788"/>
    <w:rsid w:val="007979F0"/>
    <w:rsid w:val="007A2105"/>
    <w:rsid w:val="007A2680"/>
    <w:rsid w:val="007A3F77"/>
    <w:rsid w:val="007B2134"/>
    <w:rsid w:val="007B3573"/>
    <w:rsid w:val="007B546E"/>
    <w:rsid w:val="007C3F5C"/>
    <w:rsid w:val="007C6190"/>
    <w:rsid w:val="007D0C93"/>
    <w:rsid w:val="007F1772"/>
    <w:rsid w:val="007F2002"/>
    <w:rsid w:val="00801369"/>
    <w:rsid w:val="00810432"/>
    <w:rsid w:val="00816FD1"/>
    <w:rsid w:val="00820BD5"/>
    <w:rsid w:val="00823F9F"/>
    <w:rsid w:val="00830DCC"/>
    <w:rsid w:val="0083427D"/>
    <w:rsid w:val="00836253"/>
    <w:rsid w:val="0083769E"/>
    <w:rsid w:val="0084508A"/>
    <w:rsid w:val="00845E8B"/>
    <w:rsid w:val="00853F61"/>
    <w:rsid w:val="008568FE"/>
    <w:rsid w:val="00876700"/>
    <w:rsid w:val="008817FE"/>
    <w:rsid w:val="00882CC5"/>
    <w:rsid w:val="00883CD0"/>
    <w:rsid w:val="0089006A"/>
    <w:rsid w:val="008A1F1A"/>
    <w:rsid w:val="008A1FE9"/>
    <w:rsid w:val="008A5789"/>
    <w:rsid w:val="008B42DA"/>
    <w:rsid w:val="008B4F8A"/>
    <w:rsid w:val="008B69AE"/>
    <w:rsid w:val="008C4801"/>
    <w:rsid w:val="008C536A"/>
    <w:rsid w:val="008C6D91"/>
    <w:rsid w:val="008C7105"/>
    <w:rsid w:val="008D2DDD"/>
    <w:rsid w:val="008D4E8B"/>
    <w:rsid w:val="008E2000"/>
    <w:rsid w:val="008E594A"/>
    <w:rsid w:val="008E6ADE"/>
    <w:rsid w:val="008F2FEF"/>
    <w:rsid w:val="008F481A"/>
    <w:rsid w:val="009044BF"/>
    <w:rsid w:val="00905410"/>
    <w:rsid w:val="00911A17"/>
    <w:rsid w:val="00923D55"/>
    <w:rsid w:val="00933B8F"/>
    <w:rsid w:val="00934E58"/>
    <w:rsid w:val="00936283"/>
    <w:rsid w:val="00940417"/>
    <w:rsid w:val="009468D9"/>
    <w:rsid w:val="0095292B"/>
    <w:rsid w:val="00960212"/>
    <w:rsid w:val="00962A2C"/>
    <w:rsid w:val="00963677"/>
    <w:rsid w:val="00967EC0"/>
    <w:rsid w:val="00971A65"/>
    <w:rsid w:val="00977464"/>
    <w:rsid w:val="009775E4"/>
    <w:rsid w:val="00984457"/>
    <w:rsid w:val="00984960"/>
    <w:rsid w:val="009873C6"/>
    <w:rsid w:val="00991560"/>
    <w:rsid w:val="009917C5"/>
    <w:rsid w:val="00994960"/>
    <w:rsid w:val="00995F7A"/>
    <w:rsid w:val="009A2330"/>
    <w:rsid w:val="009A2DCF"/>
    <w:rsid w:val="009A5723"/>
    <w:rsid w:val="009B0DF7"/>
    <w:rsid w:val="009C457D"/>
    <w:rsid w:val="009C4D48"/>
    <w:rsid w:val="009C679F"/>
    <w:rsid w:val="009D13A1"/>
    <w:rsid w:val="009D2157"/>
    <w:rsid w:val="009F0B13"/>
    <w:rsid w:val="00A0276A"/>
    <w:rsid w:val="00A030D7"/>
    <w:rsid w:val="00A0646D"/>
    <w:rsid w:val="00A143C7"/>
    <w:rsid w:val="00A155DC"/>
    <w:rsid w:val="00A42BB4"/>
    <w:rsid w:val="00A520E9"/>
    <w:rsid w:val="00A557A9"/>
    <w:rsid w:val="00A62489"/>
    <w:rsid w:val="00A632F3"/>
    <w:rsid w:val="00A637E7"/>
    <w:rsid w:val="00A70282"/>
    <w:rsid w:val="00A7118C"/>
    <w:rsid w:val="00A7527C"/>
    <w:rsid w:val="00A77024"/>
    <w:rsid w:val="00A77819"/>
    <w:rsid w:val="00A80A71"/>
    <w:rsid w:val="00A9030A"/>
    <w:rsid w:val="00A90C01"/>
    <w:rsid w:val="00A920C7"/>
    <w:rsid w:val="00A93ACA"/>
    <w:rsid w:val="00A95ABF"/>
    <w:rsid w:val="00AA14FD"/>
    <w:rsid w:val="00AA69F9"/>
    <w:rsid w:val="00AA78AC"/>
    <w:rsid w:val="00AB0F2C"/>
    <w:rsid w:val="00AB1D5E"/>
    <w:rsid w:val="00AB483F"/>
    <w:rsid w:val="00AB505E"/>
    <w:rsid w:val="00AD38DA"/>
    <w:rsid w:val="00AD4FA0"/>
    <w:rsid w:val="00AD6003"/>
    <w:rsid w:val="00AE56FC"/>
    <w:rsid w:val="00AF507A"/>
    <w:rsid w:val="00B04EFE"/>
    <w:rsid w:val="00B310CF"/>
    <w:rsid w:val="00B33A80"/>
    <w:rsid w:val="00B4020F"/>
    <w:rsid w:val="00B574A5"/>
    <w:rsid w:val="00B64F92"/>
    <w:rsid w:val="00B67DF1"/>
    <w:rsid w:val="00B719C8"/>
    <w:rsid w:val="00B73DB3"/>
    <w:rsid w:val="00B86F4B"/>
    <w:rsid w:val="00B974B2"/>
    <w:rsid w:val="00BC1304"/>
    <w:rsid w:val="00BD6322"/>
    <w:rsid w:val="00BE1974"/>
    <w:rsid w:val="00BE3963"/>
    <w:rsid w:val="00BE56DE"/>
    <w:rsid w:val="00BE697C"/>
    <w:rsid w:val="00BE772A"/>
    <w:rsid w:val="00BF5518"/>
    <w:rsid w:val="00BF656A"/>
    <w:rsid w:val="00C07C3E"/>
    <w:rsid w:val="00C11BCA"/>
    <w:rsid w:val="00C27384"/>
    <w:rsid w:val="00C3056D"/>
    <w:rsid w:val="00C31446"/>
    <w:rsid w:val="00C32915"/>
    <w:rsid w:val="00C3372B"/>
    <w:rsid w:val="00C37638"/>
    <w:rsid w:val="00C4750F"/>
    <w:rsid w:val="00C53C62"/>
    <w:rsid w:val="00C56AD1"/>
    <w:rsid w:val="00C607DF"/>
    <w:rsid w:val="00C64B13"/>
    <w:rsid w:val="00C65906"/>
    <w:rsid w:val="00C81ACE"/>
    <w:rsid w:val="00C8676B"/>
    <w:rsid w:val="00C86BFA"/>
    <w:rsid w:val="00C90E61"/>
    <w:rsid w:val="00C950C6"/>
    <w:rsid w:val="00C96F5C"/>
    <w:rsid w:val="00CB2A27"/>
    <w:rsid w:val="00CD0B0C"/>
    <w:rsid w:val="00CE3BC9"/>
    <w:rsid w:val="00CE7FFA"/>
    <w:rsid w:val="00D10098"/>
    <w:rsid w:val="00D111DA"/>
    <w:rsid w:val="00D11A03"/>
    <w:rsid w:val="00D11B05"/>
    <w:rsid w:val="00D12CF8"/>
    <w:rsid w:val="00D166AB"/>
    <w:rsid w:val="00D2141A"/>
    <w:rsid w:val="00D312DF"/>
    <w:rsid w:val="00D44485"/>
    <w:rsid w:val="00D50D68"/>
    <w:rsid w:val="00D570FB"/>
    <w:rsid w:val="00D64F91"/>
    <w:rsid w:val="00D76755"/>
    <w:rsid w:val="00D81080"/>
    <w:rsid w:val="00D868F9"/>
    <w:rsid w:val="00D86DA2"/>
    <w:rsid w:val="00D86E82"/>
    <w:rsid w:val="00D90F3C"/>
    <w:rsid w:val="00D94C2A"/>
    <w:rsid w:val="00DA71FA"/>
    <w:rsid w:val="00DB1502"/>
    <w:rsid w:val="00DB294B"/>
    <w:rsid w:val="00DB4620"/>
    <w:rsid w:val="00DB4DB5"/>
    <w:rsid w:val="00DB71DC"/>
    <w:rsid w:val="00DB7C22"/>
    <w:rsid w:val="00DC0A75"/>
    <w:rsid w:val="00DE0EE9"/>
    <w:rsid w:val="00DE42A4"/>
    <w:rsid w:val="00DE6E38"/>
    <w:rsid w:val="00E0185E"/>
    <w:rsid w:val="00E027C4"/>
    <w:rsid w:val="00E077E7"/>
    <w:rsid w:val="00E16D71"/>
    <w:rsid w:val="00E175F6"/>
    <w:rsid w:val="00E24663"/>
    <w:rsid w:val="00E25814"/>
    <w:rsid w:val="00E33D26"/>
    <w:rsid w:val="00E357C0"/>
    <w:rsid w:val="00E44BA1"/>
    <w:rsid w:val="00E44FA0"/>
    <w:rsid w:val="00E47D51"/>
    <w:rsid w:val="00E54038"/>
    <w:rsid w:val="00E5529C"/>
    <w:rsid w:val="00E6250D"/>
    <w:rsid w:val="00E6499E"/>
    <w:rsid w:val="00E7266C"/>
    <w:rsid w:val="00E84841"/>
    <w:rsid w:val="00E84A95"/>
    <w:rsid w:val="00E85A2F"/>
    <w:rsid w:val="00EA075D"/>
    <w:rsid w:val="00EA67A6"/>
    <w:rsid w:val="00EA7661"/>
    <w:rsid w:val="00EB10A4"/>
    <w:rsid w:val="00EB6883"/>
    <w:rsid w:val="00EB6D3B"/>
    <w:rsid w:val="00EC19C1"/>
    <w:rsid w:val="00EC764C"/>
    <w:rsid w:val="00ED522A"/>
    <w:rsid w:val="00ED52D7"/>
    <w:rsid w:val="00ED5705"/>
    <w:rsid w:val="00EE2129"/>
    <w:rsid w:val="00EE278F"/>
    <w:rsid w:val="00EE70D6"/>
    <w:rsid w:val="00EF3127"/>
    <w:rsid w:val="00EF64ED"/>
    <w:rsid w:val="00EF7A19"/>
    <w:rsid w:val="00F01907"/>
    <w:rsid w:val="00F07A8F"/>
    <w:rsid w:val="00F3110D"/>
    <w:rsid w:val="00F3316F"/>
    <w:rsid w:val="00F3384B"/>
    <w:rsid w:val="00F339CB"/>
    <w:rsid w:val="00F36CE1"/>
    <w:rsid w:val="00F37F79"/>
    <w:rsid w:val="00F53708"/>
    <w:rsid w:val="00F67C99"/>
    <w:rsid w:val="00F71A00"/>
    <w:rsid w:val="00F748A4"/>
    <w:rsid w:val="00F827C8"/>
    <w:rsid w:val="00F9369C"/>
    <w:rsid w:val="00FA09B3"/>
    <w:rsid w:val="00FA0DFE"/>
    <w:rsid w:val="00FA1948"/>
    <w:rsid w:val="00FA2A9D"/>
    <w:rsid w:val="00FA7C45"/>
    <w:rsid w:val="00FA7EE2"/>
    <w:rsid w:val="00FB2F01"/>
    <w:rsid w:val="00FB5AB0"/>
    <w:rsid w:val="00FB5AD1"/>
    <w:rsid w:val="00FC0CCE"/>
    <w:rsid w:val="00FC34F6"/>
    <w:rsid w:val="00FD7BF9"/>
    <w:rsid w:val="00FE08D6"/>
    <w:rsid w:val="00FE25B2"/>
    <w:rsid w:val="00FE3FA1"/>
    <w:rsid w:val="00FE56D0"/>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character" w:styleId="Mention">
    <w:name w:val="Mention"/>
    <w:basedOn w:val="DefaultParagraphFont"/>
    <w:uiPriority w:val="99"/>
    <w:unhideWhenUsed/>
    <w:rsid w:val="000A60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48842">
      <w:bodyDiv w:val="1"/>
      <w:marLeft w:val="0"/>
      <w:marRight w:val="0"/>
      <w:marTop w:val="0"/>
      <w:marBottom w:val="0"/>
      <w:divBdr>
        <w:top w:val="none" w:sz="0" w:space="0" w:color="auto"/>
        <w:left w:val="none" w:sz="0" w:space="0" w:color="auto"/>
        <w:bottom w:val="none" w:sz="0" w:space="0" w:color="auto"/>
        <w:right w:val="none" w:sz="0" w:space="0" w:color="auto"/>
      </w:divBdr>
      <w:divsChild>
        <w:div w:id="475223003">
          <w:marLeft w:val="547"/>
          <w:marRight w:val="0"/>
          <w:marTop w:val="72"/>
          <w:marBottom w:val="0"/>
          <w:divBdr>
            <w:top w:val="none" w:sz="0" w:space="0" w:color="auto"/>
            <w:left w:val="none" w:sz="0" w:space="0" w:color="auto"/>
            <w:bottom w:val="none" w:sz="0" w:space="0" w:color="auto"/>
            <w:right w:val="none" w:sz="0" w:space="0" w:color="auto"/>
          </w:divBdr>
        </w:div>
        <w:div w:id="1230730304">
          <w:marLeft w:val="547"/>
          <w:marRight w:val="0"/>
          <w:marTop w:val="72"/>
          <w:marBottom w:val="0"/>
          <w:divBdr>
            <w:top w:val="none" w:sz="0" w:space="0" w:color="auto"/>
            <w:left w:val="none" w:sz="0" w:space="0" w:color="auto"/>
            <w:bottom w:val="none" w:sz="0" w:space="0" w:color="auto"/>
            <w:right w:val="none" w:sz="0" w:space="0" w:color="auto"/>
          </w:divBdr>
        </w:div>
        <w:div w:id="1492066887">
          <w:marLeft w:val="547"/>
          <w:marRight w:val="0"/>
          <w:marTop w:val="72"/>
          <w:marBottom w:val="0"/>
          <w:divBdr>
            <w:top w:val="none" w:sz="0" w:space="0" w:color="auto"/>
            <w:left w:val="none" w:sz="0" w:space="0" w:color="auto"/>
            <w:bottom w:val="none" w:sz="0" w:space="0" w:color="auto"/>
            <w:right w:val="none" w:sz="0" w:space="0" w:color="auto"/>
          </w:divBdr>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5928</CharactersWithSpaces>
  <SharedDoc>false</SharedDoc>
  <HLinks>
    <vt:vector size="18" baseType="variant">
      <vt:variant>
        <vt:i4>5111810</vt:i4>
      </vt:variant>
      <vt:variant>
        <vt:i4>3</vt:i4>
      </vt:variant>
      <vt:variant>
        <vt:i4>0</vt:i4>
      </vt:variant>
      <vt:variant>
        <vt:i4>5</vt:i4>
      </vt:variant>
      <vt:variant>
        <vt:lpwstr>http://www.unhcr.org/careers.html</vt:lpwstr>
      </vt:variant>
      <vt:variant>
        <vt:lpwstr/>
      </vt:variant>
      <vt:variant>
        <vt:i4>4456524</vt:i4>
      </vt:variant>
      <vt:variant>
        <vt:i4>0</vt:i4>
      </vt:variant>
      <vt:variant>
        <vt:i4>0</vt:i4>
      </vt:variant>
      <vt:variant>
        <vt:i4>5</vt:i4>
      </vt:variant>
      <vt:variant>
        <vt:lpwstr>https://whed.net/home.php</vt:lpwstr>
      </vt:variant>
      <vt:variant>
        <vt:lpwstr/>
      </vt:variant>
      <vt:variant>
        <vt:i4>6619210</vt:i4>
      </vt:variant>
      <vt:variant>
        <vt:i4>0</vt:i4>
      </vt:variant>
      <vt:variant>
        <vt:i4>0</vt:i4>
      </vt:variant>
      <vt:variant>
        <vt:i4>5</vt:i4>
      </vt:variant>
      <vt:variant>
        <vt:lpwstr>mailto:bohissou@unhcr.org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151</cp:revision>
  <cp:lastPrinted>2015-12-10T13:54:00Z</cp:lastPrinted>
  <dcterms:created xsi:type="dcterms:W3CDTF">2023-10-02T07:52:00Z</dcterms:created>
  <dcterms:modified xsi:type="dcterms:W3CDTF">2024-02-04T17:38:00Z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