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8F1FA" w14:textId="38855A5D" w:rsidR="006D6583"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r>
        <w:rPr>
          <w:rFonts w:asciiTheme="majorHAnsi" w:hAnsiTheme="majorHAnsi"/>
          <w:b/>
          <w:noProof/>
          <w:color w:val="365F91" w:themeColor="accent1" w:themeShade="BF"/>
          <w:sz w:val="32"/>
          <w:szCs w:val="32"/>
          <w:lang w:val="en-US"/>
        </w:rPr>
        <w:drawing>
          <wp:inline distT="0" distB="0" distL="0" distR="0" wp14:anchorId="228C16C3" wp14:editId="1857B183">
            <wp:extent cx="1913255" cy="409575"/>
            <wp:effectExtent l="0" t="0" r="0" b="9525"/>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2" cstate="print">
                      <a:extLst>
                        <a:ext uri="{28A0092B-C50C-407E-A947-70E740481C1C}">
                          <a14:useLocalDpi xmlns:a14="http://schemas.microsoft.com/office/drawing/2010/main" val="0"/>
                        </a:ext>
                      </a:extLst>
                    </a:blip>
                    <a:srcRect b="-967"/>
                    <a:stretch/>
                  </pic:blipFill>
                  <pic:spPr bwMode="auto">
                    <a:xfrm>
                      <a:off x="0" y="0"/>
                      <a:ext cx="1939308" cy="415152"/>
                    </a:xfrm>
                    <a:prstGeom prst="rect">
                      <a:avLst/>
                    </a:prstGeom>
                    <a:ln>
                      <a:noFill/>
                    </a:ln>
                    <a:extLst>
                      <a:ext uri="{53640926-AAD7-44D8-BBD7-CCE9431645EC}">
                        <a14:shadowObscured xmlns:a14="http://schemas.microsoft.com/office/drawing/2010/main"/>
                      </a:ext>
                    </a:extLst>
                  </pic:spPr>
                </pic:pic>
              </a:graphicData>
            </a:graphic>
          </wp:inline>
        </w:drawing>
      </w:r>
    </w:p>
    <w:p w14:paraId="6EE8648B" w14:textId="646622A1"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3D4B5753" w14:textId="77777777"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En-tte"/>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En-tte"/>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En-tte"/>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7AC9A84C" w:rsidR="008D3543" w:rsidRPr="008B2D75" w:rsidRDefault="008D3543" w:rsidP="59F740F0">
      <w:pPr>
        <w:spacing w:after="120"/>
        <w:rPr>
          <w:rFonts w:asciiTheme="minorHAnsi" w:hAnsiTheme="minorHAnsi"/>
          <w:b/>
          <w:bCs/>
          <w:lang w:val="en-GB"/>
        </w:rPr>
      </w:pPr>
      <w:r w:rsidRPr="008B2D75">
        <w:rPr>
          <w:rFonts w:asciiTheme="minorHAnsi" w:hAnsiTheme="minorHAnsi"/>
          <w:b/>
          <w:bCs/>
          <w:lang w:val="en-GB"/>
        </w:rPr>
        <w:t>D</w:t>
      </w:r>
      <w:r w:rsidRPr="008B2D75">
        <w:rPr>
          <w:rFonts w:asciiTheme="minorHAnsi" w:hAnsiTheme="minorHAnsi" w:cstheme="minorHAnsi"/>
          <w:b/>
          <w:bCs/>
          <w:lang w:val="en-GB"/>
        </w:rPr>
        <w:t>uration:</w:t>
      </w:r>
      <w:r w:rsidR="04493D6B" w:rsidRPr="008B2D75">
        <w:rPr>
          <w:rFonts w:asciiTheme="minorHAnsi" w:hAnsiTheme="minorHAnsi" w:cstheme="minorHAnsi"/>
          <w:b/>
          <w:bCs/>
          <w:lang w:val="en-GB"/>
        </w:rPr>
        <w:t xml:space="preserve"> </w:t>
      </w:r>
      <w:r w:rsidR="00D64412" w:rsidRPr="008B2D75">
        <w:rPr>
          <w:rFonts w:asciiTheme="minorHAnsi" w:hAnsiTheme="minorHAnsi" w:cstheme="minorHAnsi"/>
          <w:lang w:val="en-GB"/>
        </w:rPr>
        <w:t xml:space="preserve">12 </w:t>
      </w:r>
      <w:r w:rsidR="00D64412" w:rsidRPr="008B2D75">
        <w:rPr>
          <w:rFonts w:asciiTheme="minorHAnsi" w:eastAsia="SimSun" w:hAnsiTheme="minorHAnsi" w:cstheme="minorHAnsi"/>
          <w:lang w:val="en-GB" w:eastAsia="zh-CN"/>
        </w:rPr>
        <w:t>months</w:t>
      </w:r>
    </w:p>
    <w:p w14:paraId="70E4AD9A" w14:textId="1D8F5C7A" w:rsidR="008D3543" w:rsidRPr="008B2D75" w:rsidRDefault="008D3543" w:rsidP="59F740F0">
      <w:pPr>
        <w:spacing w:after="120"/>
        <w:rPr>
          <w:rFonts w:asciiTheme="minorHAnsi" w:hAnsiTheme="minorHAnsi"/>
          <w:b/>
          <w:bCs/>
          <w:lang w:val="en-GB"/>
        </w:rPr>
      </w:pPr>
      <w:r w:rsidRPr="008B2D75">
        <w:rPr>
          <w:rFonts w:asciiTheme="minorHAnsi" w:hAnsiTheme="minorHAnsi"/>
          <w:b/>
          <w:bCs/>
          <w:lang w:val="en-GB"/>
        </w:rPr>
        <w:t xml:space="preserve">Location: </w:t>
      </w:r>
      <w:r w:rsidR="4F799F23" w:rsidRPr="008B2D75">
        <w:rPr>
          <w:rFonts w:asciiTheme="minorHAnsi" w:hAnsiTheme="minorHAnsi"/>
          <w:b/>
          <w:bCs/>
          <w:lang w:val="en-GB"/>
        </w:rPr>
        <w:t xml:space="preserve"> </w:t>
      </w:r>
      <w:r w:rsidR="4F799F23" w:rsidRPr="008B2D75">
        <w:rPr>
          <w:rFonts w:asciiTheme="minorHAnsi" w:hAnsiTheme="minorHAnsi"/>
          <w:lang w:val="en-GB"/>
        </w:rPr>
        <w:t>Paris</w:t>
      </w:r>
      <w:r w:rsidR="00D64412" w:rsidRPr="008B2D75">
        <w:rPr>
          <w:rFonts w:asciiTheme="minorHAnsi" w:hAnsiTheme="minorHAnsi"/>
          <w:lang w:val="en-GB"/>
        </w:rPr>
        <w:t>, France</w:t>
      </w:r>
    </w:p>
    <w:p w14:paraId="58311527" w14:textId="7AFF3BE4" w:rsidR="008D3543" w:rsidRPr="008B2D75" w:rsidRDefault="008D3543" w:rsidP="008D3543">
      <w:pPr>
        <w:spacing w:after="120"/>
        <w:rPr>
          <w:rFonts w:asciiTheme="minorHAnsi" w:hAnsiTheme="minorHAnsi"/>
          <w:lang w:val="en-GB"/>
        </w:rPr>
      </w:pPr>
      <w:r w:rsidRPr="008B2D75">
        <w:rPr>
          <w:rFonts w:asciiTheme="minorHAnsi" w:hAnsiTheme="minorHAnsi"/>
          <w:b/>
          <w:lang w:val="en-GB"/>
        </w:rPr>
        <w:t>Organizational Unit</w:t>
      </w:r>
      <w:r w:rsidRPr="008B2D75">
        <w:rPr>
          <w:rFonts w:asciiTheme="minorHAnsi" w:hAnsiTheme="minorHAnsi"/>
          <w:lang w:val="en-GB"/>
        </w:rPr>
        <w:t xml:space="preserve">: </w:t>
      </w:r>
      <w:r w:rsidR="008B2D75" w:rsidRPr="008B2D75">
        <w:rPr>
          <w:rFonts w:asciiTheme="minorHAnsi" w:hAnsiTheme="minorHAnsi"/>
          <w:lang w:val="en-GB"/>
        </w:rPr>
        <w:t>Division for Communication and Public Engagement</w:t>
      </w:r>
      <w:r w:rsidRPr="008B2D75">
        <w:rPr>
          <w:rFonts w:asciiTheme="minorHAnsi" w:hAnsiTheme="minorHAnsi"/>
          <w:lang w:val="en-GB"/>
        </w:rPr>
        <w:t xml:space="preserve"> </w:t>
      </w:r>
    </w:p>
    <w:p w14:paraId="271FFE04" w14:textId="0662AA27" w:rsidR="008D3543" w:rsidRPr="00D64412" w:rsidRDefault="008D3543" w:rsidP="59F740F0">
      <w:pPr>
        <w:spacing w:after="120"/>
        <w:rPr>
          <w:rFonts w:asciiTheme="minorHAnsi" w:hAnsiTheme="minorHAnsi"/>
          <w:lang w:val="en-US"/>
        </w:rPr>
      </w:pPr>
      <w:r w:rsidRPr="59F740F0">
        <w:rPr>
          <w:rFonts w:asciiTheme="minorHAnsi" w:hAnsiTheme="minorHAnsi"/>
          <w:b/>
          <w:bCs/>
          <w:lang w:val="en-US"/>
        </w:rPr>
        <w:t xml:space="preserve">Supervisor (name, title): </w:t>
      </w:r>
      <w:r w:rsidR="7C797235" w:rsidRPr="00D64412">
        <w:rPr>
          <w:rFonts w:asciiTheme="minorHAnsi" w:hAnsiTheme="minorHAnsi"/>
          <w:lang w:val="en-US"/>
        </w:rPr>
        <w:t>CHEN Xiaorong</w:t>
      </w:r>
      <w:r w:rsidR="00D64412" w:rsidRPr="00D64412">
        <w:rPr>
          <w:rFonts w:asciiTheme="minorHAnsi" w:hAnsiTheme="minorHAnsi"/>
          <w:lang w:val="en-US"/>
        </w:rPr>
        <w:t>, The Courier, Section Editor</w:t>
      </w:r>
    </w:p>
    <w:p w14:paraId="1D70976F" w14:textId="1BC91A93" w:rsidR="008D3543" w:rsidRDefault="008D3543" w:rsidP="00CF4122">
      <w:pPr>
        <w:pStyle w:val="En-tte"/>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59F740F0">
        <w:rPr>
          <w:rFonts w:asciiTheme="minorHAnsi" w:hAnsiTheme="minorHAnsi" w:cs="Tahoma"/>
          <w:b/>
          <w:bCs/>
          <w:color w:val="1F497D" w:themeColor="text2"/>
          <w:lang w:val="en-GB"/>
        </w:rPr>
        <w:t xml:space="preserve">DESCRIPTION OF THE TRAINEESHIP </w:t>
      </w:r>
    </w:p>
    <w:p w14:paraId="40A55E4A" w14:textId="2CA98CB2" w:rsidR="005B1269" w:rsidRPr="00D64412" w:rsidRDefault="45F329BC" w:rsidP="59F740F0">
      <w:pPr>
        <w:pStyle w:val="Paragraphedeliste"/>
        <w:numPr>
          <w:ilvl w:val="0"/>
          <w:numId w:val="1"/>
        </w:numPr>
        <w:spacing w:after="120"/>
        <w:jc w:val="both"/>
        <w:rPr>
          <w:rFonts w:asciiTheme="minorHAnsi" w:eastAsia="Segoe UI" w:hAnsiTheme="minorHAnsi" w:cstheme="minorHAnsi"/>
          <w:color w:val="000000" w:themeColor="text1"/>
          <w:lang w:val="en-US"/>
        </w:rPr>
      </w:pPr>
      <w:r w:rsidRPr="00D64412">
        <w:rPr>
          <w:rFonts w:asciiTheme="minorHAnsi" w:eastAsia="Segoe UI" w:hAnsiTheme="minorHAnsi" w:cstheme="minorHAnsi"/>
          <w:color w:val="000000" w:themeColor="text1"/>
          <w:lang w:val="en-US"/>
        </w:rPr>
        <w:t xml:space="preserve">Assist selecting, editing and publishing articles, pictures, videos via the new </w:t>
      </w:r>
      <w:proofErr w:type="gramStart"/>
      <w:r w:rsidRPr="00D64412">
        <w:rPr>
          <w:rFonts w:asciiTheme="minorHAnsi" w:eastAsia="Segoe UI" w:hAnsiTheme="minorHAnsi" w:cstheme="minorHAnsi"/>
          <w:color w:val="000000" w:themeColor="text1"/>
          <w:lang w:val="en-US"/>
        </w:rPr>
        <w:t>media</w:t>
      </w:r>
      <w:r w:rsidR="008B2D75">
        <w:rPr>
          <w:rFonts w:asciiTheme="minorHAnsi" w:eastAsia="Segoe UI" w:hAnsiTheme="minorHAnsi" w:cstheme="minorHAnsi"/>
          <w:color w:val="000000" w:themeColor="text1"/>
          <w:lang w:val="en-US"/>
        </w:rPr>
        <w:t>;</w:t>
      </w:r>
      <w:proofErr w:type="gramEnd"/>
      <w:r w:rsidRPr="00D64412">
        <w:rPr>
          <w:rFonts w:asciiTheme="minorHAnsi" w:eastAsia="Segoe UI" w:hAnsiTheme="minorHAnsi" w:cstheme="minorHAnsi"/>
          <w:color w:val="000000" w:themeColor="text1"/>
          <w:lang w:val="en-US"/>
        </w:rPr>
        <w:t xml:space="preserve">  </w:t>
      </w:r>
    </w:p>
    <w:p w14:paraId="2985F21C" w14:textId="04BBA47E" w:rsidR="005B1269" w:rsidRPr="00D64412" w:rsidRDefault="45F329BC" w:rsidP="59F740F0">
      <w:pPr>
        <w:pStyle w:val="Paragraphedeliste"/>
        <w:numPr>
          <w:ilvl w:val="0"/>
          <w:numId w:val="1"/>
        </w:numPr>
        <w:spacing w:after="120"/>
        <w:rPr>
          <w:rFonts w:asciiTheme="minorHAnsi" w:eastAsia="Segoe UI" w:hAnsiTheme="minorHAnsi" w:cstheme="minorHAnsi"/>
          <w:color w:val="000000" w:themeColor="text1"/>
          <w:lang w:val="en-US"/>
        </w:rPr>
      </w:pPr>
      <w:r w:rsidRPr="00D64412">
        <w:rPr>
          <w:rFonts w:asciiTheme="minorHAnsi" w:eastAsia="Segoe UI" w:hAnsiTheme="minorHAnsi" w:cstheme="minorHAnsi"/>
          <w:color w:val="000000" w:themeColor="text1"/>
          <w:lang w:val="en-US"/>
        </w:rPr>
        <w:t xml:space="preserve">Review existing articles and assist with the translation and page layout online for </w:t>
      </w:r>
      <w:proofErr w:type="gramStart"/>
      <w:r w:rsidRPr="00D64412">
        <w:rPr>
          <w:rFonts w:asciiTheme="minorHAnsi" w:eastAsia="Segoe UI" w:hAnsiTheme="minorHAnsi" w:cstheme="minorHAnsi"/>
          <w:color w:val="000000" w:themeColor="text1"/>
          <w:lang w:val="en-US"/>
        </w:rPr>
        <w:t>WeChat</w:t>
      </w:r>
      <w:r w:rsidR="008B2D75">
        <w:rPr>
          <w:rFonts w:asciiTheme="minorHAnsi" w:eastAsia="Segoe UI" w:hAnsiTheme="minorHAnsi" w:cstheme="minorHAnsi"/>
          <w:color w:val="000000" w:themeColor="text1"/>
          <w:lang w:val="en-US"/>
        </w:rPr>
        <w:t>;</w:t>
      </w:r>
      <w:proofErr w:type="gramEnd"/>
    </w:p>
    <w:p w14:paraId="491E3C4F" w14:textId="2DA2238E" w:rsidR="005B1269" w:rsidRPr="00D64412" w:rsidRDefault="1EF1FA78" w:rsidP="59F740F0">
      <w:pPr>
        <w:pStyle w:val="Paragraphedeliste"/>
        <w:numPr>
          <w:ilvl w:val="0"/>
          <w:numId w:val="1"/>
        </w:numPr>
        <w:spacing w:after="120"/>
        <w:rPr>
          <w:rFonts w:asciiTheme="minorHAnsi" w:eastAsia="Segoe UI" w:hAnsiTheme="minorHAnsi" w:cstheme="minorHAnsi"/>
          <w:color w:val="000000" w:themeColor="text1"/>
          <w:lang w:val="en-US"/>
        </w:rPr>
      </w:pPr>
      <w:r w:rsidRPr="00D64412">
        <w:rPr>
          <w:rFonts w:asciiTheme="minorHAnsi" w:eastAsia="Segoe UI" w:hAnsiTheme="minorHAnsi" w:cstheme="minorHAnsi"/>
          <w:color w:val="000000" w:themeColor="text1"/>
          <w:lang w:val="en-US"/>
        </w:rPr>
        <w:t>D</w:t>
      </w:r>
      <w:r w:rsidR="45F329BC" w:rsidRPr="00D64412">
        <w:rPr>
          <w:rFonts w:asciiTheme="minorHAnsi" w:eastAsia="Segoe UI" w:hAnsiTheme="minorHAnsi" w:cstheme="minorHAnsi"/>
          <w:color w:val="000000" w:themeColor="text1"/>
          <w:lang w:val="en-US"/>
        </w:rPr>
        <w:t xml:space="preserve">evelop </w:t>
      </w:r>
      <w:r w:rsidR="18FCA1AF" w:rsidRPr="00D64412">
        <w:rPr>
          <w:rFonts w:asciiTheme="minorHAnsi" w:eastAsia="Segoe UI" w:hAnsiTheme="minorHAnsi" w:cstheme="minorHAnsi"/>
          <w:color w:val="000000" w:themeColor="text1"/>
          <w:lang w:val="en-US"/>
        </w:rPr>
        <w:t>functions of WeChat</w:t>
      </w:r>
      <w:r w:rsidR="45F329BC" w:rsidRPr="00D64412">
        <w:rPr>
          <w:rFonts w:asciiTheme="minorHAnsi" w:eastAsia="Segoe UI" w:hAnsiTheme="minorHAnsi" w:cstheme="minorHAnsi"/>
          <w:color w:val="000000" w:themeColor="text1"/>
          <w:lang w:val="en-US"/>
        </w:rPr>
        <w:t xml:space="preserve"> and facilitate the readership to the </w:t>
      </w:r>
      <w:proofErr w:type="gramStart"/>
      <w:r w:rsidR="45F329BC" w:rsidRPr="00D64412">
        <w:rPr>
          <w:rFonts w:asciiTheme="minorHAnsi" w:eastAsia="Segoe UI" w:hAnsiTheme="minorHAnsi" w:cstheme="minorHAnsi"/>
          <w:color w:val="000000" w:themeColor="text1"/>
          <w:lang w:val="en-US"/>
        </w:rPr>
        <w:t>magazine</w:t>
      </w:r>
      <w:r w:rsidR="008B2D75">
        <w:rPr>
          <w:rFonts w:asciiTheme="minorHAnsi" w:eastAsia="Segoe UI" w:hAnsiTheme="minorHAnsi" w:cstheme="minorHAnsi"/>
          <w:color w:val="000000" w:themeColor="text1"/>
          <w:lang w:val="en-US"/>
        </w:rPr>
        <w:t>;</w:t>
      </w:r>
      <w:proofErr w:type="gramEnd"/>
    </w:p>
    <w:p w14:paraId="3649C666" w14:textId="6D513A2D" w:rsidR="005B1269" w:rsidRPr="00D64412" w:rsidRDefault="1C872690" w:rsidP="00D64412">
      <w:pPr>
        <w:pStyle w:val="Paragraphedeliste"/>
        <w:numPr>
          <w:ilvl w:val="0"/>
          <w:numId w:val="1"/>
        </w:numPr>
        <w:spacing w:after="120"/>
        <w:rPr>
          <w:rFonts w:asciiTheme="minorHAnsi" w:eastAsia="Segoe UI" w:hAnsiTheme="minorHAnsi" w:cstheme="minorHAnsi"/>
          <w:color w:val="000000" w:themeColor="text1"/>
          <w:lang w:val="en-US"/>
        </w:rPr>
      </w:pPr>
      <w:r w:rsidRPr="00D64412">
        <w:rPr>
          <w:rFonts w:asciiTheme="minorHAnsi" w:eastAsia="Segoe UI" w:hAnsiTheme="minorHAnsi" w:cstheme="minorHAnsi"/>
          <w:color w:val="000000" w:themeColor="text1"/>
          <w:lang w:val="en-US"/>
        </w:rPr>
        <w:t>Participate in any other task that is useful for the team’s work, in relation to the intern’s background.</w:t>
      </w:r>
    </w:p>
    <w:p w14:paraId="77143EF8" w14:textId="744E9A34" w:rsidR="008D3543" w:rsidRDefault="008D3543" w:rsidP="00CF4122">
      <w:pPr>
        <w:pStyle w:val="En-tte"/>
        <w:tabs>
          <w:tab w:val="clear" w:pos="4536"/>
          <w:tab w:val="clear" w:pos="9072"/>
        </w:tabs>
        <w:jc w:val="center"/>
        <w:rPr>
          <w:rFonts w:asciiTheme="majorHAnsi" w:hAnsiTheme="majorHAnsi"/>
          <w:b/>
          <w:sz w:val="28"/>
          <w:szCs w:val="28"/>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4330C60D" w14:textId="2175EEB1" w:rsidR="008D3543" w:rsidRPr="00D64412" w:rsidRDefault="008D3543" w:rsidP="00D64412">
      <w:pPr>
        <w:spacing w:after="120"/>
        <w:rPr>
          <w:color w:val="000000" w:themeColor="text1"/>
          <w:lang w:val="en-US"/>
        </w:rPr>
      </w:pPr>
      <w:r w:rsidRPr="59F740F0">
        <w:rPr>
          <w:rFonts w:asciiTheme="minorHAnsi" w:hAnsiTheme="minorHAnsi"/>
          <w:b/>
          <w:bCs/>
          <w:lang w:val="en-US"/>
        </w:rPr>
        <w:t>Education:</w:t>
      </w:r>
      <w:r w:rsidRPr="00D64412">
        <w:rPr>
          <w:lang w:val="en-US"/>
        </w:rPr>
        <w:tab/>
      </w:r>
      <w:r w:rsidR="33568D39" w:rsidRPr="00D64412">
        <w:rPr>
          <w:rFonts w:asciiTheme="minorHAnsi" w:hAnsiTheme="minorHAnsi" w:cstheme="minorHAnsi"/>
          <w:lang w:val="en-US"/>
        </w:rPr>
        <w:t>Ma</w:t>
      </w:r>
      <w:r w:rsidR="708CF69C" w:rsidRPr="00D64412">
        <w:rPr>
          <w:rFonts w:asciiTheme="minorHAnsi" w:hAnsiTheme="minorHAnsi" w:cstheme="minorHAnsi"/>
          <w:lang w:val="en-US"/>
        </w:rPr>
        <w:t>s</w:t>
      </w:r>
      <w:r w:rsidR="33568D39" w:rsidRPr="00D64412">
        <w:rPr>
          <w:rFonts w:asciiTheme="minorHAnsi" w:hAnsiTheme="minorHAnsi" w:cstheme="minorHAnsi"/>
          <w:lang w:val="en-US"/>
        </w:rPr>
        <w:t>ter</w:t>
      </w:r>
      <w:r w:rsidR="0F973439" w:rsidRPr="00D64412">
        <w:rPr>
          <w:rFonts w:asciiTheme="minorHAnsi" w:hAnsiTheme="minorHAnsi" w:cstheme="minorHAnsi"/>
          <w:lang w:val="en-US"/>
        </w:rPr>
        <w:t>’s</w:t>
      </w:r>
      <w:r w:rsidR="33568D39" w:rsidRPr="00D64412">
        <w:rPr>
          <w:rFonts w:asciiTheme="minorHAnsi" w:hAnsiTheme="minorHAnsi" w:cstheme="minorHAnsi"/>
          <w:lang w:val="en-US"/>
        </w:rPr>
        <w:t xml:space="preserve"> degree</w:t>
      </w:r>
      <w:r w:rsidR="1EC8FD46" w:rsidRPr="00D64412">
        <w:rPr>
          <w:rFonts w:asciiTheme="minorHAnsi" w:hAnsiTheme="minorHAnsi" w:cstheme="minorHAnsi"/>
          <w:color w:val="000000" w:themeColor="text1"/>
          <w:lang w:val="en-US"/>
        </w:rPr>
        <w:t xml:space="preserve"> </w:t>
      </w:r>
      <w:r w:rsidR="00D64412" w:rsidRPr="00D64412">
        <w:rPr>
          <w:rFonts w:asciiTheme="minorHAnsi" w:hAnsiTheme="minorHAnsi" w:cstheme="minorHAnsi"/>
          <w:color w:val="000000" w:themeColor="text1"/>
          <w:lang w:val="en-US"/>
        </w:rPr>
        <w:t xml:space="preserve">(or equivalent) in </w:t>
      </w:r>
      <w:r w:rsidR="5B3CC273" w:rsidRPr="00D64412">
        <w:rPr>
          <w:rFonts w:asciiTheme="minorHAnsi" w:hAnsiTheme="minorHAnsi" w:cstheme="minorHAnsi"/>
          <w:lang w:val="en-US"/>
        </w:rPr>
        <w:t xml:space="preserve">Media, communication, </w:t>
      </w:r>
      <w:proofErr w:type="gramStart"/>
      <w:r w:rsidR="5B3CC273" w:rsidRPr="00D64412">
        <w:rPr>
          <w:rFonts w:asciiTheme="minorHAnsi" w:hAnsiTheme="minorHAnsi" w:cstheme="minorHAnsi"/>
          <w:lang w:val="en-US"/>
        </w:rPr>
        <w:t>journalism</w:t>
      </w:r>
      <w:proofErr w:type="gramEnd"/>
      <w:r w:rsidR="5B3CC273" w:rsidRPr="00D64412">
        <w:rPr>
          <w:rFonts w:asciiTheme="minorHAnsi" w:hAnsiTheme="minorHAnsi" w:cstheme="minorHAnsi"/>
          <w:lang w:val="en-US"/>
        </w:rPr>
        <w:t xml:space="preserve"> or related</w:t>
      </w:r>
      <w:r w:rsidR="5B3CC273" w:rsidRPr="6F3CC403">
        <w:rPr>
          <w:rFonts w:asciiTheme="minorHAnsi" w:hAnsiTheme="minorHAnsi"/>
          <w:lang w:val="en-US"/>
        </w:rPr>
        <w:t xml:space="preserve"> fields.</w:t>
      </w:r>
      <w:r w:rsidR="0966BAD7" w:rsidRPr="6F3CC403">
        <w:rPr>
          <w:rFonts w:asciiTheme="minorHAnsi" w:hAnsiTheme="minorHAnsi"/>
          <w:lang w:val="en-US"/>
        </w:rPr>
        <w:t xml:space="preserve"> </w:t>
      </w:r>
      <w:r w:rsidR="43FE39B0" w:rsidRPr="0C992693">
        <w:rPr>
          <w:rFonts w:asciiTheme="minorHAnsi" w:hAnsiTheme="minorHAnsi"/>
          <w:b/>
          <w:bCs/>
          <w:lang w:val="en-US"/>
        </w:rPr>
        <w:t xml:space="preserve">   </w:t>
      </w:r>
      <w:r w:rsidR="7F7169B1" w:rsidRPr="0C992693">
        <w:rPr>
          <w:rFonts w:asciiTheme="minorHAnsi" w:hAnsiTheme="minorHAnsi"/>
          <w:b/>
          <w:bCs/>
          <w:lang w:val="en-US"/>
        </w:rPr>
        <w:t xml:space="preserve">  </w:t>
      </w:r>
    </w:p>
    <w:p w14:paraId="1D9D6AFF" w14:textId="2D1A7BF8" w:rsidR="008D3543" w:rsidRPr="007D1E2A" w:rsidRDefault="00847E49" w:rsidP="59F740F0">
      <w:pPr>
        <w:spacing w:after="120"/>
        <w:rPr>
          <w:rFonts w:asciiTheme="minorHAnsi" w:hAnsiTheme="minorHAnsi"/>
          <w:lang w:val="en-US"/>
        </w:rPr>
      </w:pPr>
      <w:r w:rsidRPr="59F740F0">
        <w:rPr>
          <w:rFonts w:asciiTheme="minorHAnsi" w:hAnsiTheme="minorHAnsi"/>
          <w:b/>
          <w:bCs/>
          <w:lang w:val="en-US"/>
        </w:rPr>
        <w:t>Language skills</w:t>
      </w:r>
      <w:r w:rsidR="008D3543" w:rsidRPr="59F740F0">
        <w:rPr>
          <w:rFonts w:asciiTheme="minorHAnsi" w:hAnsiTheme="minorHAnsi"/>
          <w:b/>
          <w:bCs/>
          <w:lang w:val="en-US"/>
        </w:rPr>
        <w:t>:</w:t>
      </w:r>
      <w:r w:rsidR="008D3543" w:rsidRPr="59F740F0">
        <w:rPr>
          <w:rFonts w:asciiTheme="minorHAnsi" w:hAnsiTheme="minorHAnsi"/>
          <w:lang w:val="en-US"/>
        </w:rPr>
        <w:t xml:space="preserve"> </w:t>
      </w:r>
      <w:r w:rsidR="208606CC" w:rsidRPr="59F740F0">
        <w:rPr>
          <w:rFonts w:asciiTheme="minorHAnsi" w:hAnsiTheme="minorHAnsi"/>
          <w:lang w:val="en-US"/>
        </w:rPr>
        <w:t>English, Chinese</w:t>
      </w:r>
      <w:r w:rsidR="008B2D75">
        <w:rPr>
          <w:rFonts w:asciiTheme="minorHAnsi" w:hAnsiTheme="minorHAnsi"/>
          <w:lang w:val="en-US"/>
        </w:rPr>
        <w:t xml:space="preserve"> (Knowledge of French is desirable)</w:t>
      </w:r>
    </w:p>
    <w:p w14:paraId="577A9070" w14:textId="41CD484A" w:rsidR="008D3543" w:rsidRDefault="008D3543" w:rsidP="59F740F0">
      <w:pPr>
        <w:spacing w:after="120"/>
        <w:rPr>
          <w:rFonts w:asciiTheme="minorHAnsi" w:hAnsiTheme="minorHAnsi"/>
          <w:b/>
          <w:bCs/>
          <w:lang w:val="en-US"/>
        </w:rPr>
      </w:pPr>
      <w:r w:rsidRPr="59F740F0">
        <w:rPr>
          <w:rFonts w:asciiTheme="minorHAnsi" w:hAnsiTheme="minorHAnsi"/>
          <w:b/>
          <w:bCs/>
          <w:lang w:val="en-US"/>
        </w:rPr>
        <w:t>Competencies and skills:</w:t>
      </w:r>
      <w:r w:rsidR="03E32779" w:rsidRPr="59F740F0">
        <w:rPr>
          <w:rFonts w:asciiTheme="minorHAnsi" w:hAnsiTheme="minorHAnsi"/>
          <w:b/>
          <w:bCs/>
          <w:lang w:val="en-US"/>
        </w:rPr>
        <w:t xml:space="preserve"> </w:t>
      </w:r>
    </w:p>
    <w:p w14:paraId="3B5B82AE" w14:textId="77777777" w:rsidR="00D64412" w:rsidRPr="008B2D75" w:rsidRDefault="00D64412" w:rsidP="008B2D75">
      <w:pPr>
        <w:pStyle w:val="Paragraphedeliste"/>
        <w:numPr>
          <w:ilvl w:val="0"/>
          <w:numId w:val="7"/>
        </w:numPr>
        <w:jc w:val="both"/>
        <w:textAlignment w:val="baseline"/>
        <w:rPr>
          <w:rFonts w:ascii="Calibri" w:hAnsi="Calibri" w:cs="Calibri"/>
          <w:lang w:val="en-US" w:eastAsia="zh-CN"/>
        </w:rPr>
      </w:pPr>
      <w:r w:rsidRPr="008B2D75">
        <w:rPr>
          <w:rFonts w:ascii="Calibri" w:hAnsi="Calibri" w:cs="Calibri"/>
          <w:lang w:val="en-US" w:eastAsia="zh-CN"/>
        </w:rPr>
        <w:t>Journalism and communication editing. </w:t>
      </w:r>
    </w:p>
    <w:p w14:paraId="40B13416" w14:textId="77777777" w:rsidR="00D64412" w:rsidRPr="008B2D75" w:rsidRDefault="00D64412" w:rsidP="008B2D75">
      <w:pPr>
        <w:pStyle w:val="Paragraphedeliste"/>
        <w:numPr>
          <w:ilvl w:val="0"/>
          <w:numId w:val="7"/>
        </w:numPr>
        <w:jc w:val="both"/>
        <w:textAlignment w:val="baseline"/>
        <w:rPr>
          <w:rFonts w:ascii="Calibri" w:hAnsi="Calibri" w:cs="Calibri"/>
          <w:lang w:val="en-US" w:eastAsia="zh-CN"/>
        </w:rPr>
      </w:pPr>
      <w:r w:rsidRPr="008B2D75">
        <w:rPr>
          <w:rFonts w:ascii="Calibri" w:hAnsi="Calibri" w:cs="Calibri"/>
          <w:lang w:val="en-US" w:eastAsia="zh-CN"/>
        </w:rPr>
        <w:t>Experience of social media; media of working with WeChat account would be an added value. </w:t>
      </w:r>
    </w:p>
    <w:p w14:paraId="692818E4" w14:textId="2A7368D6" w:rsidR="00D64412" w:rsidRPr="008B2D75" w:rsidRDefault="00D64412" w:rsidP="008B2D75">
      <w:pPr>
        <w:pStyle w:val="Paragraphedeliste"/>
        <w:numPr>
          <w:ilvl w:val="0"/>
          <w:numId w:val="7"/>
        </w:numPr>
        <w:jc w:val="both"/>
        <w:textAlignment w:val="baseline"/>
        <w:rPr>
          <w:rFonts w:ascii="Calibri" w:hAnsi="Calibri" w:cs="Calibri"/>
          <w:lang w:val="en-US" w:eastAsia="zh-CN"/>
        </w:rPr>
      </w:pPr>
      <w:r w:rsidRPr="008B2D75">
        <w:rPr>
          <w:rFonts w:ascii="Calibri" w:hAnsi="Calibri" w:cs="Calibri"/>
          <w:lang w:val="en-US" w:eastAsia="zh-CN"/>
        </w:rPr>
        <w:t xml:space="preserve">Excellent writing skills in Chinese and English </w:t>
      </w:r>
      <w:r w:rsidR="008B2D75">
        <w:rPr>
          <w:rFonts w:ascii="Calibri" w:hAnsi="Calibri" w:cs="Calibri"/>
          <w:lang w:val="en-US" w:eastAsia="zh-CN"/>
        </w:rPr>
        <w:t>(</w:t>
      </w:r>
      <w:r w:rsidRPr="008B2D75">
        <w:rPr>
          <w:rFonts w:ascii="Calibri" w:hAnsi="Calibri" w:cs="Calibri"/>
          <w:lang w:val="en-US" w:eastAsia="zh-CN"/>
        </w:rPr>
        <w:t>French would be a plus</w:t>
      </w:r>
      <w:r w:rsidR="008B2D75">
        <w:rPr>
          <w:rFonts w:ascii="MS Gothic" w:eastAsia="MS Gothic" w:hAnsi="MS Gothic" w:cs="Calibri"/>
          <w:lang w:val="en-US" w:eastAsia="zh-CN"/>
        </w:rPr>
        <w:t>)</w:t>
      </w:r>
      <w:r w:rsidRPr="008B2D75">
        <w:rPr>
          <w:rFonts w:ascii="MS Gothic" w:eastAsia="MS Gothic" w:hAnsi="MS Gothic" w:cs="Calibri" w:hint="eastAsia"/>
          <w:lang w:val="en-US" w:eastAsia="zh-CN"/>
        </w:rPr>
        <w:t>.</w:t>
      </w:r>
      <w:r w:rsidRPr="008B2D75">
        <w:rPr>
          <w:rFonts w:ascii="Calibri" w:hAnsi="Calibri" w:cs="Calibri"/>
          <w:lang w:val="en-US" w:eastAsia="zh-CN"/>
        </w:rPr>
        <w:t>  </w:t>
      </w:r>
    </w:p>
    <w:p w14:paraId="424FC80E" w14:textId="77777777" w:rsidR="00D64412" w:rsidRPr="008B2D75" w:rsidRDefault="00D64412" w:rsidP="008B2D75">
      <w:pPr>
        <w:pStyle w:val="Paragraphedeliste"/>
        <w:numPr>
          <w:ilvl w:val="0"/>
          <w:numId w:val="7"/>
        </w:numPr>
        <w:jc w:val="both"/>
        <w:textAlignment w:val="baseline"/>
        <w:rPr>
          <w:rFonts w:ascii="Calibri" w:hAnsi="Calibri" w:cs="Calibri"/>
          <w:lang w:val="en-US" w:eastAsia="zh-CN"/>
        </w:rPr>
      </w:pPr>
      <w:r w:rsidRPr="008B2D75">
        <w:rPr>
          <w:rFonts w:ascii="Calibri" w:hAnsi="Calibri" w:cs="Calibri"/>
          <w:lang w:val="en-US" w:eastAsia="zh-CN"/>
        </w:rPr>
        <w:t>Strong sense of team cooperation spirit. </w:t>
      </w:r>
    </w:p>
    <w:p w14:paraId="09BAAA24" w14:textId="77777777" w:rsidR="00D64412" w:rsidRPr="008B2D75" w:rsidRDefault="00D64412" w:rsidP="008B2D75">
      <w:pPr>
        <w:pStyle w:val="Paragraphedeliste"/>
        <w:numPr>
          <w:ilvl w:val="0"/>
          <w:numId w:val="7"/>
        </w:numPr>
        <w:jc w:val="both"/>
        <w:textAlignment w:val="baseline"/>
        <w:rPr>
          <w:rFonts w:ascii="Calibri" w:hAnsi="Calibri" w:cs="Calibri"/>
          <w:lang w:val="en-US" w:eastAsia="zh-CN"/>
        </w:rPr>
      </w:pPr>
      <w:r w:rsidRPr="008B2D75">
        <w:rPr>
          <w:rFonts w:ascii="Calibri" w:hAnsi="Calibri" w:cs="Calibri"/>
          <w:lang w:val="en-US" w:eastAsia="zh-CN"/>
        </w:rPr>
        <w:t>Strong interpersonal skills and thrive in a multicultural environment. </w:t>
      </w:r>
    </w:p>
    <w:p w14:paraId="7B5B05E9" w14:textId="77777777" w:rsidR="00D64412" w:rsidRPr="007D1E2A" w:rsidRDefault="00D64412" w:rsidP="59F740F0">
      <w:pPr>
        <w:spacing w:after="120"/>
        <w:rPr>
          <w:rFonts w:asciiTheme="minorHAnsi" w:hAnsiTheme="minorHAnsi"/>
          <w:lang w:val="en-US"/>
        </w:rPr>
      </w:pP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59F740F0">
        <w:rPr>
          <w:rFonts w:asciiTheme="minorHAnsi" w:hAnsiTheme="minorHAnsi" w:cs="Tahoma"/>
          <w:b/>
          <w:bCs/>
          <w:color w:val="1F497D" w:themeColor="text2"/>
          <w:lang w:val="en-GB"/>
        </w:rPr>
        <w:t xml:space="preserve">LEARNING OBJECTIVES </w:t>
      </w:r>
    </w:p>
    <w:p w14:paraId="4E51DA0E" w14:textId="4A6C1CC3" w:rsidR="008D3543" w:rsidRPr="00D64412" w:rsidRDefault="0ABF9387" w:rsidP="00D64412">
      <w:pPr>
        <w:pStyle w:val="Paragraphedeliste"/>
        <w:numPr>
          <w:ilvl w:val="0"/>
          <w:numId w:val="5"/>
        </w:numPr>
        <w:spacing w:after="120"/>
        <w:rPr>
          <w:lang w:val="en-US"/>
        </w:rPr>
      </w:pPr>
      <w:r w:rsidRPr="00D64412">
        <w:rPr>
          <w:rFonts w:ascii="Calibri" w:eastAsia="Calibri" w:hAnsi="Calibri" w:cs="Calibri"/>
          <w:lang w:val="en-US"/>
        </w:rPr>
        <w:t xml:space="preserve">Get a better understanding of the Organization’s mission and mandate. </w:t>
      </w:r>
    </w:p>
    <w:p w14:paraId="04228D3A" w14:textId="0A10FCB7" w:rsidR="008D3543" w:rsidRPr="00D64412" w:rsidRDefault="0ABF9387" w:rsidP="00D64412">
      <w:pPr>
        <w:pStyle w:val="Paragraphedeliste"/>
        <w:numPr>
          <w:ilvl w:val="0"/>
          <w:numId w:val="5"/>
        </w:numPr>
        <w:spacing w:after="120"/>
        <w:rPr>
          <w:lang w:val="en-US"/>
        </w:rPr>
      </w:pPr>
      <w:r w:rsidRPr="00D64412">
        <w:rPr>
          <w:rFonts w:ascii="Calibri" w:eastAsia="Calibri" w:hAnsi="Calibri" w:cs="Calibri"/>
          <w:lang w:val="en-US"/>
        </w:rPr>
        <w:t xml:space="preserve">Improve editing skills, increase knowledge and experience with new media (especially WeChat). </w:t>
      </w:r>
    </w:p>
    <w:p w14:paraId="60D60F8F" w14:textId="2E771EE7" w:rsidR="008D3543" w:rsidRPr="00D64412" w:rsidRDefault="0ABF9387" w:rsidP="00D64412">
      <w:pPr>
        <w:pStyle w:val="Paragraphedeliste"/>
        <w:numPr>
          <w:ilvl w:val="0"/>
          <w:numId w:val="5"/>
        </w:numPr>
        <w:spacing w:after="120"/>
        <w:rPr>
          <w:lang w:val="en-US"/>
        </w:rPr>
      </w:pPr>
      <w:r w:rsidRPr="00D64412">
        <w:rPr>
          <w:rFonts w:ascii="Calibri" w:eastAsia="Calibri" w:hAnsi="Calibri" w:cs="Calibri"/>
          <w:lang w:val="en-US"/>
        </w:rPr>
        <w:t xml:space="preserve">Build up interpersonal skills in a multicultural environment. </w:t>
      </w:r>
    </w:p>
    <w:p w14:paraId="067EC005" w14:textId="176744A8" w:rsidR="008D3543" w:rsidRPr="00D64412" w:rsidRDefault="0ABF9387" w:rsidP="00D64412">
      <w:pPr>
        <w:pStyle w:val="Paragraphedeliste"/>
        <w:numPr>
          <w:ilvl w:val="0"/>
          <w:numId w:val="5"/>
        </w:numPr>
        <w:spacing w:after="120"/>
        <w:rPr>
          <w:lang w:val="en-US"/>
        </w:rPr>
      </w:pPr>
      <w:r w:rsidRPr="00D64412">
        <w:rPr>
          <w:rFonts w:ascii="Calibri" w:eastAsia="Calibri" w:hAnsi="Calibri" w:cs="Calibri"/>
          <w:lang w:val="en-US"/>
        </w:rPr>
        <w:t>Cultivate strong sense of team cooperation spirit.</w:t>
      </w: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lastRenderedPageBreak/>
        <w:t>ADDITIONAL INFORMATION</w:t>
      </w:r>
    </w:p>
    <w:p w14:paraId="5876908C" w14:textId="77777777" w:rsidR="00D64412" w:rsidRDefault="00D64412" w:rsidP="00D6441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Introduction of the Courier:</w:t>
      </w:r>
      <w:r>
        <w:rPr>
          <w:rStyle w:val="eop"/>
          <w:rFonts w:ascii="Calibri" w:hAnsi="Calibri" w:cs="Calibri"/>
        </w:rPr>
        <w:t> </w:t>
      </w:r>
    </w:p>
    <w:p w14:paraId="5794334F" w14:textId="2889A233" w:rsidR="00D64412" w:rsidRDefault="00D64412" w:rsidP="00D64412">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rPr>
        <w:t xml:space="preserve">Launched in 1948, The UNESCO Courier is the flagship magazine published by the </w:t>
      </w:r>
      <w:hyperlink r:id="rId13" w:tgtFrame="_blank" w:history="1">
        <w:r>
          <w:rPr>
            <w:rStyle w:val="normaltextrun"/>
            <w:rFonts w:ascii="Calibri" w:hAnsi="Calibri" w:cs="Calibri"/>
            <w:color w:val="0000FF"/>
          </w:rPr>
          <w:t>United Nations Educational, Scientific and Cultural Organization (UNESCO)</w:t>
        </w:r>
      </w:hyperlink>
      <w:r>
        <w:rPr>
          <w:rStyle w:val="normaltextrun"/>
          <w:rFonts w:ascii="Calibri" w:hAnsi="Calibri" w:cs="Calibri"/>
        </w:rPr>
        <w:t xml:space="preserve">. Its mission is to promote UNESCO’s ideals, maintain a platform for the dialogue between cultures and provide a forum for international debate. Available online since March 2006, the UNESCO Courier serves readers around the world in the six official languages of the Organization (Arabic, Chinese, English, French, Russian and Spanish), </w:t>
      </w:r>
      <w:proofErr w:type="gramStart"/>
      <w:r>
        <w:rPr>
          <w:rStyle w:val="normaltextrun"/>
          <w:rFonts w:ascii="Calibri" w:hAnsi="Calibri" w:cs="Calibri"/>
        </w:rPr>
        <w:t>and also</w:t>
      </w:r>
      <w:proofErr w:type="gramEnd"/>
      <w:r>
        <w:rPr>
          <w:rStyle w:val="normaltextrun"/>
          <w:rFonts w:ascii="Calibri" w:hAnsi="Calibri" w:cs="Calibri"/>
        </w:rPr>
        <w:t xml:space="preserve"> in Portuguese, Esperanto and Sardinian. A limited number of issues are also produced in print.</w:t>
      </w:r>
      <w:r w:rsidR="008B2D75">
        <w:rPr>
          <w:rStyle w:val="normaltextrun"/>
          <w:rFonts w:ascii="Calibri" w:hAnsi="Calibri" w:cs="Calibri"/>
        </w:rPr>
        <w:t xml:space="preserve"> </w:t>
      </w:r>
      <w:proofErr w:type="gramStart"/>
      <w:r>
        <w:rPr>
          <w:rStyle w:val="normaltextrun"/>
          <w:rFonts w:ascii="Calibri" w:hAnsi="Calibri" w:cs="Calibri"/>
        </w:rPr>
        <w:t>The</w:t>
      </w:r>
      <w:proofErr w:type="gramEnd"/>
      <w:r>
        <w:rPr>
          <w:rStyle w:val="normaltextrun"/>
          <w:rFonts w:ascii="Calibri" w:hAnsi="Calibri" w:cs="Calibri"/>
        </w:rPr>
        <w:t xml:space="preserve"> reappearance of this historic journal in 2017, through the generous support of the People’s Republic of China, is much more than the resumption of an editorial </w:t>
      </w:r>
      <w:proofErr w:type="spellStart"/>
      <w:r>
        <w:rPr>
          <w:rStyle w:val="normaltextrun"/>
          <w:rFonts w:ascii="Calibri" w:hAnsi="Calibri" w:cs="Calibri"/>
        </w:rPr>
        <w:t>endeavour</w:t>
      </w:r>
      <w:proofErr w:type="spellEnd"/>
      <w:r>
        <w:rPr>
          <w:rStyle w:val="normaltextrun"/>
          <w:rFonts w:ascii="Calibri" w:hAnsi="Calibri" w:cs="Calibri"/>
        </w:rPr>
        <w:t>: it is a valuable opportunity to renew our commitment to the Courier’s founding values.</w:t>
      </w:r>
      <w:r>
        <w:rPr>
          <w:rStyle w:val="eop"/>
          <w:rFonts w:ascii="Calibri" w:hAnsi="Calibri" w:cs="Calibri"/>
        </w:rPr>
        <w:t> </w:t>
      </w:r>
    </w:p>
    <w:p w14:paraId="0C3783E2" w14:textId="77777777" w:rsidR="00CF4122" w:rsidRPr="009E08C0" w:rsidRDefault="00CF4122" w:rsidP="006D6583">
      <w:pPr>
        <w:pStyle w:val="En-tte"/>
        <w:tabs>
          <w:tab w:val="clear" w:pos="4536"/>
          <w:tab w:val="clear" w:pos="9072"/>
        </w:tabs>
        <w:rPr>
          <w:lang w:val="en-US"/>
        </w:rPr>
      </w:pPr>
    </w:p>
    <w:sectPr w:rsidR="00CF4122" w:rsidRPr="009E08C0" w:rsidSect="00A40351">
      <w:headerReference w:type="default" r:id="rId14"/>
      <w:footerReference w:type="even" r:id="rId15"/>
      <w:footerReference w:type="default" r:id="rId16"/>
      <w:headerReference w:type="first" r:id="rId17"/>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2B990" w14:textId="77777777" w:rsidR="001B6BEA" w:rsidRDefault="001B6BEA" w:rsidP="009235BD">
      <w:r>
        <w:separator/>
      </w:r>
    </w:p>
  </w:endnote>
  <w:endnote w:type="continuationSeparator" w:id="0">
    <w:p w14:paraId="4992457F" w14:textId="77777777" w:rsidR="001B6BEA" w:rsidRDefault="001B6BEA" w:rsidP="009235BD">
      <w:r>
        <w:continuationSeparator/>
      </w:r>
    </w:p>
  </w:endnote>
  <w:endnote w:type="continuationNotice" w:id="1">
    <w:p w14:paraId="6F3DB83D" w14:textId="77777777" w:rsidR="001B6BEA" w:rsidRDefault="001B6B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CFF7" w14:textId="77777777" w:rsidR="00F015C7" w:rsidRDefault="00B12EDB" w:rsidP="00F015C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9C0795" w14:textId="77777777" w:rsidR="00F015C7" w:rsidRDefault="00F015C7" w:rsidP="00F015C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B6A0" w14:textId="79BD0489" w:rsidR="00F015C7" w:rsidRPr="00AC5567" w:rsidRDefault="00B12EDB" w:rsidP="00F015C7">
    <w:pPr>
      <w:pStyle w:val="Pieddepage"/>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9C571" w14:textId="77777777" w:rsidR="001B6BEA" w:rsidRDefault="001B6BEA" w:rsidP="009235BD">
      <w:r>
        <w:separator/>
      </w:r>
    </w:p>
  </w:footnote>
  <w:footnote w:type="continuationSeparator" w:id="0">
    <w:p w14:paraId="202273C2" w14:textId="77777777" w:rsidR="001B6BEA" w:rsidRDefault="001B6BEA" w:rsidP="009235BD">
      <w:r>
        <w:continuationSeparator/>
      </w:r>
    </w:p>
  </w:footnote>
  <w:footnote w:type="continuationNotice" w:id="1">
    <w:p w14:paraId="252D2BB1" w14:textId="77777777" w:rsidR="001B6BEA" w:rsidRDefault="001B6B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2EDE6" w14:textId="77777777" w:rsidR="00AF352F" w:rsidRDefault="00AF352F">
    <w:pPr>
      <w:pStyle w:val="En-tte"/>
    </w:pPr>
  </w:p>
  <w:p w14:paraId="21E41206" w14:textId="77777777" w:rsidR="008D3543" w:rsidRDefault="00AF352F" w:rsidP="009B6FD0">
    <w:pPr>
      <w:pStyle w:val="En-tte"/>
      <w:jc w:val="right"/>
      <w:rPr>
        <w:rFonts w:asciiTheme="minorHAnsi" w:hAnsiTheme="minorHAnsi"/>
      </w:rPr>
    </w:pPr>
    <w:r>
      <w:rPr>
        <w:rFonts w:asciiTheme="minorHAnsi" w:hAnsiTheme="minorHAnsi"/>
      </w:rPr>
      <w:tab/>
    </w:r>
    <w:r>
      <w:rPr>
        <w:rFonts w:asciiTheme="minorHAnsi" w:hAnsiTheme="minorHAnsi"/>
      </w:rPr>
      <w:tab/>
    </w:r>
  </w:p>
  <w:p w14:paraId="74AD98F0" w14:textId="61AB6179" w:rsidR="00ED6853" w:rsidRPr="00ED6853" w:rsidRDefault="00ED6853" w:rsidP="00ED6853">
    <w:pPr>
      <w:pStyle w:val="Titre"/>
      <w:spacing w:before="0" w:after="0"/>
      <w:ind w:left="-567"/>
      <w:jc w:val="right"/>
      <w:rPr>
        <w:rFonts w:ascii="Arial" w:hAnsi="Arial" w:cs="Arial"/>
        <w:sz w:val="22"/>
        <w:szCs w:val="22"/>
        <w:lang w:val="en-US"/>
      </w:rPr>
    </w:pPr>
    <w:r w:rsidRPr="00ED6853">
      <w:rPr>
        <w:rFonts w:ascii="Arial" w:hAnsi="Arial" w:cs="Arial"/>
        <w:sz w:val="22"/>
        <w:szCs w:val="22"/>
        <w:lang w:val="en-US"/>
      </w:rPr>
      <w:t>HR Appendix 19 D</w:t>
    </w:r>
  </w:p>
  <w:p w14:paraId="42D118E9" w14:textId="5F136B17" w:rsidR="00ED6853" w:rsidRPr="00ED6853" w:rsidRDefault="00ED6853" w:rsidP="00ED6853">
    <w:pPr>
      <w:pStyle w:val="Titre"/>
      <w:spacing w:before="0" w:after="0"/>
      <w:ind w:left="-567"/>
      <w:jc w:val="right"/>
      <w:rPr>
        <w:rFonts w:ascii="Arial" w:hAnsi="Arial" w:cs="Arial"/>
        <w:b w:val="0"/>
        <w:sz w:val="20"/>
        <w:szCs w:val="20"/>
        <w:lang w:val="en-US"/>
      </w:rPr>
    </w:pPr>
    <w:r w:rsidRPr="00ED6853">
      <w:rPr>
        <w:rFonts w:ascii="Arial" w:hAnsi="Arial" w:cs="Arial"/>
        <w:b w:val="0"/>
        <w:sz w:val="20"/>
        <w:szCs w:val="20"/>
        <w:lang w:val="en-US"/>
      </w:rPr>
      <w:t>Annex IV</w:t>
    </w:r>
  </w:p>
  <w:p w14:paraId="1398410A" w14:textId="271F5D15" w:rsidR="00F015C7" w:rsidRPr="00F22C69" w:rsidRDefault="00ED6853" w:rsidP="00F22C69">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9F9D" w14:textId="77777777" w:rsidR="00F015C7" w:rsidRDefault="00B12EDB" w:rsidP="00F015C7">
    <w:pPr>
      <w:pStyle w:val="Titre"/>
      <w:rPr>
        <w:i/>
        <w:lang w:val="en-GB"/>
      </w:rPr>
    </w:pPr>
    <w:r w:rsidRPr="00A56F3C">
      <w:rPr>
        <w:i/>
      </w:rPr>
      <w:object w:dxaOrig="1590"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770211498" r:id="rId2"/>
      </w:object>
    </w:r>
    <w:r>
      <w:rPr>
        <w:i/>
        <w:lang w:val="en-GB"/>
      </w:rPr>
      <w:t xml:space="preserve"> </w:t>
    </w:r>
  </w:p>
  <w:p w14:paraId="2C4F2766" w14:textId="77777777" w:rsidR="00F015C7" w:rsidRPr="00E4480B" w:rsidRDefault="00B12EDB" w:rsidP="00F015C7">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3E81D"/>
    <w:multiLevelType w:val="hybridMultilevel"/>
    <w:tmpl w:val="FFFFFFFF"/>
    <w:lvl w:ilvl="0" w:tplc="84866774">
      <w:start w:val="1"/>
      <w:numFmt w:val="bullet"/>
      <w:lvlText w:val=""/>
      <w:lvlJc w:val="left"/>
      <w:pPr>
        <w:ind w:left="720" w:hanging="360"/>
      </w:pPr>
      <w:rPr>
        <w:rFonts w:ascii="Symbol" w:hAnsi="Symbol" w:hint="default"/>
      </w:rPr>
    </w:lvl>
    <w:lvl w:ilvl="1" w:tplc="5C48BEF8">
      <w:start w:val="1"/>
      <w:numFmt w:val="bullet"/>
      <w:lvlText w:val="o"/>
      <w:lvlJc w:val="left"/>
      <w:pPr>
        <w:ind w:left="1440" w:hanging="360"/>
      </w:pPr>
      <w:rPr>
        <w:rFonts w:ascii="Courier New" w:hAnsi="Courier New" w:hint="default"/>
      </w:rPr>
    </w:lvl>
    <w:lvl w:ilvl="2" w:tplc="C2E8CDBC">
      <w:start w:val="1"/>
      <w:numFmt w:val="bullet"/>
      <w:lvlText w:val=""/>
      <w:lvlJc w:val="left"/>
      <w:pPr>
        <w:ind w:left="2160" w:hanging="360"/>
      </w:pPr>
      <w:rPr>
        <w:rFonts w:ascii="Wingdings" w:hAnsi="Wingdings" w:hint="default"/>
      </w:rPr>
    </w:lvl>
    <w:lvl w:ilvl="3" w:tplc="557AB844">
      <w:start w:val="1"/>
      <w:numFmt w:val="bullet"/>
      <w:lvlText w:val=""/>
      <w:lvlJc w:val="left"/>
      <w:pPr>
        <w:ind w:left="2880" w:hanging="360"/>
      </w:pPr>
      <w:rPr>
        <w:rFonts w:ascii="Symbol" w:hAnsi="Symbol" w:hint="default"/>
      </w:rPr>
    </w:lvl>
    <w:lvl w:ilvl="4" w:tplc="A552E6DE">
      <w:start w:val="1"/>
      <w:numFmt w:val="bullet"/>
      <w:lvlText w:val="o"/>
      <w:lvlJc w:val="left"/>
      <w:pPr>
        <w:ind w:left="3600" w:hanging="360"/>
      </w:pPr>
      <w:rPr>
        <w:rFonts w:ascii="Courier New" w:hAnsi="Courier New" w:hint="default"/>
      </w:rPr>
    </w:lvl>
    <w:lvl w:ilvl="5" w:tplc="6E44AF30">
      <w:start w:val="1"/>
      <w:numFmt w:val="bullet"/>
      <w:lvlText w:val=""/>
      <w:lvlJc w:val="left"/>
      <w:pPr>
        <w:ind w:left="4320" w:hanging="360"/>
      </w:pPr>
      <w:rPr>
        <w:rFonts w:ascii="Wingdings" w:hAnsi="Wingdings" w:hint="default"/>
      </w:rPr>
    </w:lvl>
    <w:lvl w:ilvl="6" w:tplc="381048EE">
      <w:start w:val="1"/>
      <w:numFmt w:val="bullet"/>
      <w:lvlText w:val=""/>
      <w:lvlJc w:val="left"/>
      <w:pPr>
        <w:ind w:left="5040" w:hanging="360"/>
      </w:pPr>
      <w:rPr>
        <w:rFonts w:ascii="Symbol" w:hAnsi="Symbol" w:hint="default"/>
      </w:rPr>
    </w:lvl>
    <w:lvl w:ilvl="7" w:tplc="3788BACC">
      <w:start w:val="1"/>
      <w:numFmt w:val="bullet"/>
      <w:lvlText w:val="o"/>
      <w:lvlJc w:val="left"/>
      <w:pPr>
        <w:ind w:left="5760" w:hanging="360"/>
      </w:pPr>
      <w:rPr>
        <w:rFonts w:ascii="Courier New" w:hAnsi="Courier New" w:hint="default"/>
      </w:rPr>
    </w:lvl>
    <w:lvl w:ilvl="8" w:tplc="9F12007C">
      <w:start w:val="1"/>
      <w:numFmt w:val="bullet"/>
      <w:lvlText w:val=""/>
      <w:lvlJc w:val="left"/>
      <w:pPr>
        <w:ind w:left="6480" w:hanging="360"/>
      </w:pPr>
      <w:rPr>
        <w:rFonts w:ascii="Wingdings" w:hAnsi="Wingdings" w:hint="default"/>
      </w:rPr>
    </w:lvl>
  </w:abstractNum>
  <w:abstractNum w:abstractNumId="1"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 w15:restartNumberingAfterBreak="0">
    <w:nsid w:val="3AF036DB"/>
    <w:multiLevelType w:val="multilevel"/>
    <w:tmpl w:val="65CCB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476DE7"/>
    <w:multiLevelType w:val="hybridMultilevel"/>
    <w:tmpl w:val="F0C204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596F2E38"/>
    <w:multiLevelType w:val="hybridMultilevel"/>
    <w:tmpl w:val="B046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281035"/>
    <w:multiLevelType w:val="hybridMultilevel"/>
    <w:tmpl w:val="F29C0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A8B05FD"/>
    <w:multiLevelType w:val="multilevel"/>
    <w:tmpl w:val="CCDC8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1216631">
    <w:abstractNumId w:val="0"/>
  </w:num>
  <w:num w:numId="2" w16cid:durableId="1344823972">
    <w:abstractNumId w:val="1"/>
  </w:num>
  <w:num w:numId="3" w16cid:durableId="1073897577">
    <w:abstractNumId w:val="2"/>
  </w:num>
  <w:num w:numId="4" w16cid:durableId="1984043087">
    <w:abstractNumId w:val="6"/>
  </w:num>
  <w:num w:numId="5" w16cid:durableId="850074100">
    <w:abstractNumId w:val="4"/>
  </w:num>
  <w:num w:numId="6" w16cid:durableId="188180554">
    <w:abstractNumId w:val="3"/>
  </w:num>
  <w:num w:numId="7" w16cid:durableId="13516859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D747F"/>
    <w:rsid w:val="000F0965"/>
    <w:rsid w:val="00103381"/>
    <w:rsid w:val="00136AA8"/>
    <w:rsid w:val="00185793"/>
    <w:rsid w:val="001866B9"/>
    <w:rsid w:val="001B6BEA"/>
    <w:rsid w:val="001C1F8A"/>
    <w:rsid w:val="001C20D6"/>
    <w:rsid w:val="001E3A41"/>
    <w:rsid w:val="0021710C"/>
    <w:rsid w:val="002274E6"/>
    <w:rsid w:val="0023470B"/>
    <w:rsid w:val="0026299F"/>
    <w:rsid w:val="00281EE9"/>
    <w:rsid w:val="00284C34"/>
    <w:rsid w:val="002C07FC"/>
    <w:rsid w:val="002D09F2"/>
    <w:rsid w:val="00303C5A"/>
    <w:rsid w:val="00312760"/>
    <w:rsid w:val="00424F27"/>
    <w:rsid w:val="00440A2E"/>
    <w:rsid w:val="0047092C"/>
    <w:rsid w:val="004B168F"/>
    <w:rsid w:val="004C0365"/>
    <w:rsid w:val="004F3150"/>
    <w:rsid w:val="0056121C"/>
    <w:rsid w:val="00562A6D"/>
    <w:rsid w:val="00582007"/>
    <w:rsid w:val="00583040"/>
    <w:rsid w:val="005B1269"/>
    <w:rsid w:val="005C2E79"/>
    <w:rsid w:val="006000FC"/>
    <w:rsid w:val="00602060"/>
    <w:rsid w:val="00616A79"/>
    <w:rsid w:val="00637CEA"/>
    <w:rsid w:val="0064354D"/>
    <w:rsid w:val="00666C64"/>
    <w:rsid w:val="006A55A5"/>
    <w:rsid w:val="006D6583"/>
    <w:rsid w:val="006E5B59"/>
    <w:rsid w:val="007278D2"/>
    <w:rsid w:val="00727FF8"/>
    <w:rsid w:val="007336F9"/>
    <w:rsid w:val="007D1E2A"/>
    <w:rsid w:val="00802903"/>
    <w:rsid w:val="00847E49"/>
    <w:rsid w:val="008B2D75"/>
    <w:rsid w:val="008C1534"/>
    <w:rsid w:val="008D3543"/>
    <w:rsid w:val="009235BD"/>
    <w:rsid w:val="00971121"/>
    <w:rsid w:val="009B6FD0"/>
    <w:rsid w:val="009C7878"/>
    <w:rsid w:val="00A40351"/>
    <w:rsid w:val="00AB6F8C"/>
    <w:rsid w:val="00AF352F"/>
    <w:rsid w:val="00B07158"/>
    <w:rsid w:val="00B12EDB"/>
    <w:rsid w:val="00B45072"/>
    <w:rsid w:val="00B4711F"/>
    <w:rsid w:val="00B72CAD"/>
    <w:rsid w:val="00B75706"/>
    <w:rsid w:val="00B764FE"/>
    <w:rsid w:val="00B92BB7"/>
    <w:rsid w:val="00BC1989"/>
    <w:rsid w:val="00BC6909"/>
    <w:rsid w:val="00BF6387"/>
    <w:rsid w:val="00C51848"/>
    <w:rsid w:val="00C8431A"/>
    <w:rsid w:val="00C87E96"/>
    <w:rsid w:val="00CE6BE1"/>
    <w:rsid w:val="00CEFBEE"/>
    <w:rsid w:val="00CF4122"/>
    <w:rsid w:val="00D13681"/>
    <w:rsid w:val="00D21AB1"/>
    <w:rsid w:val="00D25C17"/>
    <w:rsid w:val="00D64412"/>
    <w:rsid w:val="00D86D76"/>
    <w:rsid w:val="00DA16A5"/>
    <w:rsid w:val="00DB751B"/>
    <w:rsid w:val="00DC3993"/>
    <w:rsid w:val="00DF4490"/>
    <w:rsid w:val="00E46B0E"/>
    <w:rsid w:val="00EB5691"/>
    <w:rsid w:val="00ED6853"/>
    <w:rsid w:val="00F015C7"/>
    <w:rsid w:val="00F022C4"/>
    <w:rsid w:val="00F2275F"/>
    <w:rsid w:val="00F22C69"/>
    <w:rsid w:val="00F72B80"/>
    <w:rsid w:val="00F8566B"/>
    <w:rsid w:val="00F94E0D"/>
    <w:rsid w:val="00FB0733"/>
    <w:rsid w:val="03E32779"/>
    <w:rsid w:val="04258E35"/>
    <w:rsid w:val="04493D6B"/>
    <w:rsid w:val="0966BAD7"/>
    <w:rsid w:val="0ABF9387"/>
    <w:rsid w:val="0B332A34"/>
    <w:rsid w:val="0C992693"/>
    <w:rsid w:val="0F33E0C3"/>
    <w:rsid w:val="0F973439"/>
    <w:rsid w:val="18FCA1AF"/>
    <w:rsid w:val="1C872690"/>
    <w:rsid w:val="1EC8FD46"/>
    <w:rsid w:val="1EF1FA78"/>
    <w:rsid w:val="208606CC"/>
    <w:rsid w:val="245EBA82"/>
    <w:rsid w:val="247B58D7"/>
    <w:rsid w:val="249870DC"/>
    <w:rsid w:val="2DE7E209"/>
    <w:rsid w:val="33568D39"/>
    <w:rsid w:val="390D4ABB"/>
    <w:rsid w:val="3ABC4D4D"/>
    <w:rsid w:val="3AEC0D56"/>
    <w:rsid w:val="40740BF9"/>
    <w:rsid w:val="420FDC5A"/>
    <w:rsid w:val="42927CFE"/>
    <w:rsid w:val="43FE39B0"/>
    <w:rsid w:val="45804909"/>
    <w:rsid w:val="45F329BC"/>
    <w:rsid w:val="471B9A06"/>
    <w:rsid w:val="487C7AB7"/>
    <w:rsid w:val="4B7B2297"/>
    <w:rsid w:val="4C46CE4D"/>
    <w:rsid w:val="4F799F23"/>
    <w:rsid w:val="51DADB7C"/>
    <w:rsid w:val="532A5A82"/>
    <w:rsid w:val="59F740F0"/>
    <w:rsid w:val="5A4327B6"/>
    <w:rsid w:val="5B3A7089"/>
    <w:rsid w:val="5B3CC273"/>
    <w:rsid w:val="66A06BFC"/>
    <w:rsid w:val="6A3CA895"/>
    <w:rsid w:val="6CC58E50"/>
    <w:rsid w:val="6F3CC403"/>
    <w:rsid w:val="708CF69C"/>
    <w:rsid w:val="7511DE73"/>
    <w:rsid w:val="75D2112F"/>
    <w:rsid w:val="792CE7D6"/>
    <w:rsid w:val="7C797235"/>
    <w:rsid w:val="7F58764C"/>
    <w:rsid w:val="7F7169B1"/>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DA9C0331-E70A-4235-B660-B748080CD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802903"/>
    <w:pPr>
      <w:keepNext/>
      <w:shd w:val="clear" w:color="auto" w:fill="FFFF99"/>
      <w:tabs>
        <w:tab w:val="left" w:pos="3255"/>
      </w:tabs>
      <w:ind w:left="480"/>
      <w:outlineLvl w:val="7"/>
    </w:pPr>
    <w:rPr>
      <w:rFonts w:ascii="Arial" w:hAnsi="Arial" w:cs="Arial"/>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802903"/>
    <w:rPr>
      <w:rFonts w:ascii="Arial" w:eastAsia="Times New Roman" w:hAnsi="Arial" w:cs="Arial"/>
      <w:b/>
      <w:bCs/>
      <w:sz w:val="24"/>
      <w:szCs w:val="24"/>
      <w:shd w:val="clear" w:color="auto" w:fill="FFFF99"/>
      <w:lang w:val="en-GB" w:eastAsia="fr-FR"/>
    </w:rPr>
  </w:style>
  <w:style w:type="paragraph" w:styleId="Pieddepage">
    <w:name w:val="footer"/>
    <w:basedOn w:val="Normal"/>
    <w:link w:val="PieddepageCar"/>
    <w:rsid w:val="00802903"/>
    <w:pPr>
      <w:tabs>
        <w:tab w:val="center" w:pos="4536"/>
        <w:tab w:val="right" w:pos="9072"/>
      </w:tabs>
    </w:pPr>
  </w:style>
  <w:style w:type="character" w:customStyle="1" w:styleId="PieddepageCar">
    <w:name w:val="Pied de page Car"/>
    <w:basedOn w:val="Policepardfaut"/>
    <w:link w:val="Pieddepage"/>
    <w:rsid w:val="00802903"/>
    <w:rPr>
      <w:rFonts w:ascii="Times New Roman" w:eastAsia="Times New Roman" w:hAnsi="Times New Roman" w:cs="Times New Roman"/>
      <w:sz w:val="24"/>
      <w:szCs w:val="24"/>
      <w:lang w:eastAsia="fr-FR"/>
    </w:rPr>
  </w:style>
  <w:style w:type="character" w:styleId="Numrodepage">
    <w:name w:val="page number"/>
    <w:basedOn w:val="Policepardfaut"/>
    <w:rsid w:val="00802903"/>
  </w:style>
  <w:style w:type="paragraph" w:styleId="Corpsdetexte">
    <w:name w:val="Body Text"/>
    <w:basedOn w:val="Normal"/>
    <w:link w:val="CorpsdetexteCar"/>
    <w:rsid w:val="00802903"/>
    <w:pPr>
      <w:jc w:val="both"/>
    </w:pPr>
    <w:rPr>
      <w:rFonts w:ascii="Arial" w:hAnsi="Arial" w:cs="Arial"/>
      <w:lang w:val="en-GB"/>
    </w:rPr>
  </w:style>
  <w:style w:type="character" w:customStyle="1" w:styleId="CorpsdetexteCar">
    <w:name w:val="Corps de texte Car"/>
    <w:basedOn w:val="Policepardfaut"/>
    <w:link w:val="Corpsdetexte"/>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re">
    <w:name w:val="Title"/>
    <w:basedOn w:val="Normal"/>
    <w:next w:val="Normal"/>
    <w:link w:val="TitreCar"/>
    <w:qFormat/>
    <w:rsid w:val="00802903"/>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802903"/>
    <w:rPr>
      <w:rFonts w:ascii="Cambria" w:eastAsia="Times New Roman" w:hAnsi="Cambria" w:cs="Times New Roman"/>
      <w:b/>
      <w:bCs/>
      <w:kern w:val="28"/>
      <w:sz w:val="32"/>
      <w:szCs w:val="32"/>
      <w:lang w:eastAsia="fr-FR"/>
    </w:rPr>
  </w:style>
  <w:style w:type="paragraph" w:styleId="En-tte">
    <w:name w:val="header"/>
    <w:basedOn w:val="Normal"/>
    <w:link w:val="En-tteCar"/>
    <w:unhideWhenUsed/>
    <w:rsid w:val="00802903"/>
    <w:pPr>
      <w:tabs>
        <w:tab w:val="center" w:pos="4536"/>
        <w:tab w:val="right" w:pos="9072"/>
      </w:tabs>
    </w:pPr>
  </w:style>
  <w:style w:type="character" w:customStyle="1" w:styleId="En-tteCar">
    <w:name w:val="En-tête Car"/>
    <w:basedOn w:val="Policepardfaut"/>
    <w:link w:val="En-tte"/>
    <w:rsid w:val="00802903"/>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235BD"/>
    <w:rPr>
      <w:rFonts w:ascii="Tahoma" w:hAnsi="Tahoma" w:cs="Tahoma"/>
      <w:sz w:val="16"/>
      <w:szCs w:val="16"/>
    </w:rPr>
  </w:style>
  <w:style w:type="character" w:customStyle="1" w:styleId="TextedebullesCar">
    <w:name w:val="Texte de bulles Car"/>
    <w:basedOn w:val="Policepardfaut"/>
    <w:link w:val="Textedebulles"/>
    <w:uiPriority w:val="99"/>
    <w:semiHidden/>
    <w:rsid w:val="009235BD"/>
    <w:rPr>
      <w:rFonts w:ascii="Tahoma" w:eastAsia="Times New Roman" w:hAnsi="Tahoma" w:cs="Tahoma"/>
      <w:sz w:val="16"/>
      <w:szCs w:val="16"/>
      <w:lang w:eastAsia="fr-FR"/>
    </w:rPr>
  </w:style>
  <w:style w:type="paragraph" w:styleId="Paragraphedeliste">
    <w:name w:val="List Paragraph"/>
    <w:basedOn w:val="Normal"/>
    <w:uiPriority w:val="34"/>
    <w:qFormat/>
    <w:rsid w:val="00136AA8"/>
    <w:pPr>
      <w:ind w:left="720"/>
      <w:contextualSpacing/>
    </w:pPr>
  </w:style>
  <w:style w:type="character" w:styleId="Lienhypertexte">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Marquedecommentaire">
    <w:name w:val="annotation reference"/>
    <w:basedOn w:val="Policepardfaut"/>
    <w:uiPriority w:val="99"/>
    <w:semiHidden/>
    <w:unhideWhenUsed/>
    <w:rsid w:val="00602060"/>
    <w:rPr>
      <w:sz w:val="16"/>
      <w:szCs w:val="16"/>
    </w:rPr>
  </w:style>
  <w:style w:type="paragraph" w:styleId="Commentaire">
    <w:name w:val="annotation text"/>
    <w:basedOn w:val="Normal"/>
    <w:link w:val="CommentaireCar"/>
    <w:uiPriority w:val="99"/>
    <w:semiHidden/>
    <w:unhideWhenUsed/>
    <w:rsid w:val="00602060"/>
    <w:rPr>
      <w:sz w:val="20"/>
      <w:szCs w:val="20"/>
    </w:rPr>
  </w:style>
  <w:style w:type="character" w:customStyle="1" w:styleId="CommentaireCar">
    <w:name w:val="Commentaire Car"/>
    <w:basedOn w:val="Policepardfaut"/>
    <w:link w:val="Commentaire"/>
    <w:uiPriority w:val="99"/>
    <w:semiHidden/>
    <w:rsid w:val="0060206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2060"/>
    <w:rPr>
      <w:b/>
      <w:bCs/>
    </w:rPr>
  </w:style>
  <w:style w:type="character" w:customStyle="1" w:styleId="ObjetducommentaireCar">
    <w:name w:val="Objet du commentaire Car"/>
    <w:basedOn w:val="CommentaireCar"/>
    <w:link w:val="Objetducommentaire"/>
    <w:uiPriority w:val="99"/>
    <w:semiHidden/>
    <w:rsid w:val="00602060"/>
    <w:rPr>
      <w:rFonts w:ascii="Times New Roman" w:eastAsia="Times New Roman" w:hAnsi="Times New Roman" w:cs="Times New Roman"/>
      <w:b/>
      <w:bCs/>
      <w:sz w:val="20"/>
      <w:szCs w:val="20"/>
      <w:lang w:eastAsia="fr-FR"/>
    </w:rPr>
  </w:style>
  <w:style w:type="paragraph" w:styleId="R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 w:type="paragraph" w:customStyle="1" w:styleId="paragraph">
    <w:name w:val="paragraph"/>
    <w:basedOn w:val="Normal"/>
    <w:rsid w:val="00D64412"/>
    <w:pPr>
      <w:spacing w:before="100" w:beforeAutospacing="1" w:after="100" w:afterAutospacing="1"/>
    </w:pPr>
    <w:rPr>
      <w:lang w:val="en-US" w:eastAsia="zh-CN"/>
    </w:rPr>
  </w:style>
  <w:style w:type="character" w:customStyle="1" w:styleId="normaltextrun">
    <w:name w:val="normaltextrun"/>
    <w:basedOn w:val="Policepardfaut"/>
    <w:rsid w:val="00D64412"/>
  </w:style>
  <w:style w:type="character" w:customStyle="1" w:styleId="eop">
    <w:name w:val="eop"/>
    <w:basedOn w:val="Policepardfaut"/>
    <w:rsid w:val="00D64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373168">
      <w:bodyDiv w:val="1"/>
      <w:marLeft w:val="0"/>
      <w:marRight w:val="0"/>
      <w:marTop w:val="0"/>
      <w:marBottom w:val="0"/>
      <w:divBdr>
        <w:top w:val="none" w:sz="0" w:space="0" w:color="auto"/>
        <w:left w:val="none" w:sz="0" w:space="0" w:color="auto"/>
        <w:bottom w:val="none" w:sz="0" w:space="0" w:color="auto"/>
        <w:right w:val="none" w:sz="0" w:space="0" w:color="auto"/>
      </w:divBdr>
      <w:divsChild>
        <w:div w:id="1390886448">
          <w:marLeft w:val="0"/>
          <w:marRight w:val="0"/>
          <w:marTop w:val="0"/>
          <w:marBottom w:val="0"/>
          <w:divBdr>
            <w:top w:val="none" w:sz="0" w:space="0" w:color="auto"/>
            <w:left w:val="none" w:sz="0" w:space="0" w:color="auto"/>
            <w:bottom w:val="none" w:sz="0" w:space="0" w:color="auto"/>
            <w:right w:val="none" w:sz="0" w:space="0" w:color="auto"/>
          </w:divBdr>
        </w:div>
        <w:div w:id="1256786143">
          <w:marLeft w:val="0"/>
          <w:marRight w:val="0"/>
          <w:marTop w:val="0"/>
          <w:marBottom w:val="0"/>
          <w:divBdr>
            <w:top w:val="none" w:sz="0" w:space="0" w:color="auto"/>
            <w:left w:val="none" w:sz="0" w:space="0" w:color="auto"/>
            <w:bottom w:val="none" w:sz="0" w:space="0" w:color="auto"/>
            <w:right w:val="none" w:sz="0" w:space="0" w:color="auto"/>
          </w:divBdr>
        </w:div>
      </w:divsChild>
    </w:div>
    <w:div w:id="2074741712">
      <w:bodyDiv w:val="1"/>
      <w:marLeft w:val="0"/>
      <w:marRight w:val="0"/>
      <w:marTop w:val="0"/>
      <w:marBottom w:val="0"/>
      <w:divBdr>
        <w:top w:val="none" w:sz="0" w:space="0" w:color="auto"/>
        <w:left w:val="none" w:sz="0" w:space="0" w:color="auto"/>
        <w:bottom w:val="none" w:sz="0" w:space="0" w:color="auto"/>
        <w:right w:val="none" w:sz="0" w:space="0" w:color="auto"/>
      </w:divBdr>
      <w:divsChild>
        <w:div w:id="1771851364">
          <w:marLeft w:val="0"/>
          <w:marRight w:val="0"/>
          <w:marTop w:val="0"/>
          <w:marBottom w:val="0"/>
          <w:divBdr>
            <w:top w:val="none" w:sz="0" w:space="0" w:color="auto"/>
            <w:left w:val="none" w:sz="0" w:space="0" w:color="auto"/>
            <w:bottom w:val="none" w:sz="0" w:space="0" w:color="auto"/>
            <w:right w:val="none" w:sz="0" w:space="0" w:color="auto"/>
          </w:divBdr>
        </w:div>
        <w:div w:id="583877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n.wikipedia.org/wiki/UNESC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460D22F6EDC864C9345B6C17D544BFC" ma:contentTypeVersion="7" ma:contentTypeDescription="Create a new document." ma:contentTypeScope="" ma:versionID="4cdc72236287cd1683fc60b7b0c71961">
  <xsd:schema xmlns:xsd="http://www.w3.org/2001/XMLSchema" xmlns:xs="http://www.w3.org/2001/XMLSchema" xmlns:p="http://schemas.microsoft.com/office/2006/metadata/properties" xmlns:ns1="http://schemas.microsoft.com/sharepoint/v3" xmlns:ns2="f444f670-fca2-45b1-ab50-1fe09c7e0311" targetNamespace="http://schemas.microsoft.com/office/2006/metadata/properties" ma:root="true" ma:fieldsID="6fc7878a77ec702d0a38acbd255eedc2" ns1:_="" ns2:_="">
    <xsd:import namespace="http://schemas.microsoft.com/sharepoint/v3"/>
    <xsd:import namespace="f444f670-fca2-45b1-ab50-1fe09c7e0311"/>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44f670-fca2-45b1-ab50-1fe09c7e0311"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_dlc_DocId xmlns="f444f670-fca2-45b1-ab50-1fe09c7e0311">HVZYMTC6ATKS-648047558-140</_dlc_DocId>
    <_dlc_DocIdUrl xmlns="f444f670-fca2-45b1-ab50-1fe09c7e0311">
      <Url>https://manual-part2.unesco.org/EN/_layouts/15/DocIdRedir.aspx?ID=HVZYMTC6ATKS-648047558-140</Url>
      <Description>HVZYMTC6ATKS-648047558-140</Description>
    </_dlc_DocIdUrl>
  </documentManagement>
</p:properties>
</file>

<file path=customXml/itemProps1.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2.xml><?xml version="1.0" encoding="utf-8"?>
<ds:datastoreItem xmlns:ds="http://schemas.openxmlformats.org/officeDocument/2006/customXml" ds:itemID="{C8FDCDB5-54C2-4264-B9EF-41A94CB45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44f670-fca2-45b1-ab50-1fe09c7e0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4.xml><?xml version="1.0" encoding="utf-8"?>
<ds:datastoreItem xmlns:ds="http://schemas.openxmlformats.org/officeDocument/2006/customXml" ds:itemID="{9474C7F2-6D9C-445E-A07C-E3CA45902BE3}">
  <ds:schemaRefs>
    <ds:schemaRef ds:uri="http://schemas.microsoft.com/sharepoint/events"/>
  </ds:schemaRefs>
</ds:datastoreItem>
</file>

<file path=customXml/itemProps5.xml><?xml version="1.0" encoding="utf-8"?>
<ds:datastoreItem xmlns:ds="http://schemas.openxmlformats.org/officeDocument/2006/customXml" ds:itemID="{DA30B7FC-D879-4B2A-B54A-4A41516BA24C}">
  <ds:schemaRefs>
    <ds:schemaRef ds:uri="http://schemas.microsoft.com/office/2006/metadata/properties"/>
    <ds:schemaRef ds:uri="http://schemas.microsoft.com/sharepoint/v3"/>
    <ds:schemaRef ds:uri="f444f670-fca2-45b1-ab50-1fe09c7e0311"/>
  </ds:schemaRefs>
</ds:datastoreItem>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2</Pages>
  <Words>382</Words>
  <Characters>2105</Characters>
  <Application>Microsoft Office Word</Application>
  <DocSecurity>0</DocSecurity>
  <Lines>17</Lines>
  <Paragraphs>4</Paragraphs>
  <ScaleCrop>false</ScaleCrop>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UNESCO</dc:creator>
  <cp:keywords/>
  <cp:lastModifiedBy>Sun, Jia</cp:lastModifiedBy>
  <cp:revision>4</cp:revision>
  <cp:lastPrinted>2016-08-04T04:44:00Z</cp:lastPrinted>
  <dcterms:created xsi:type="dcterms:W3CDTF">2023-02-13T17:11:00Z</dcterms:created>
  <dcterms:modified xsi:type="dcterms:W3CDTF">2024-02-23T15:38:00Z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0x0101008460D22F6EDC864C9345B6C17D544BFC</vt:lpwstr>
  </property>
  <property fmtid="{D5CDD505-2E9C-101B-9397-08002B2CF9AE}" pid="3" name="_dlc_DocIdItemGuid">
    <vt:lpwstr>53efee88-a7be-40d2-a725-afb46c6e606c</vt:lpwstr>
  </property>
</Properties>
</file>