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B8152" w14:textId="42219B6F" w:rsidR="006D6583" w:rsidRPr="00441AF6" w:rsidRDefault="006D6583" w:rsidP="006D6583">
      <w:pPr>
        <w:pStyle w:val="NormalWeb"/>
        <w:spacing w:before="0" w:beforeAutospacing="0" w:after="0" w:afterAutospacing="0"/>
        <w:jc w:val="center"/>
        <w:rPr>
          <w:rFonts w:ascii="Calibri" w:eastAsiaTheme="minorHAnsi" w:hAnsi="Calibri" w:cs="Calibri"/>
          <w:b/>
          <w:color w:val="365F91" w:themeColor="accent1" w:themeShade="BF"/>
          <w:sz w:val="32"/>
          <w:szCs w:val="32"/>
          <w:lang w:val="en-CA" w:eastAsia="en-US"/>
        </w:rPr>
      </w:pPr>
      <w:r w:rsidRPr="00441AF6">
        <w:rPr>
          <w:rFonts w:ascii="Calibri" w:eastAsiaTheme="minorHAnsi" w:hAnsi="Calibri" w:cs="Calibri"/>
          <w:b/>
          <w:color w:val="365F91" w:themeColor="accent1" w:themeShade="BF"/>
          <w:sz w:val="32"/>
          <w:szCs w:val="32"/>
          <w:lang w:val="en-CA" w:eastAsia="en-US"/>
        </w:rPr>
        <w:t xml:space="preserve">UNESCO </w:t>
      </w:r>
      <w:r w:rsidR="001C1F8A" w:rsidRPr="00441AF6">
        <w:rPr>
          <w:rFonts w:ascii="Calibri" w:eastAsiaTheme="minorHAnsi" w:hAnsi="Calibri" w:cs="Calibri"/>
          <w:b/>
          <w:color w:val="365F91" w:themeColor="accent1" w:themeShade="BF"/>
          <w:sz w:val="32"/>
          <w:szCs w:val="32"/>
          <w:lang w:val="en-CA" w:eastAsia="en-US"/>
        </w:rPr>
        <w:t>Sponsored Traineeship</w:t>
      </w:r>
      <w:r w:rsidRPr="00441AF6">
        <w:rPr>
          <w:rFonts w:ascii="Calibri" w:eastAsiaTheme="minorHAnsi" w:hAnsi="Calibri" w:cs="Calibri"/>
          <w:b/>
          <w:color w:val="365F91" w:themeColor="accent1" w:themeShade="BF"/>
          <w:sz w:val="32"/>
          <w:szCs w:val="32"/>
          <w:lang w:val="en-CA" w:eastAsia="en-US"/>
        </w:rPr>
        <w:t xml:space="preserve"> Programme</w:t>
      </w:r>
    </w:p>
    <w:p w14:paraId="1E763A24" w14:textId="77777777" w:rsidR="001C20D6" w:rsidRPr="00441AF6" w:rsidRDefault="001C20D6" w:rsidP="006D6583">
      <w:pPr>
        <w:pStyle w:val="En-tte"/>
        <w:tabs>
          <w:tab w:val="clear" w:pos="4536"/>
          <w:tab w:val="clear" w:pos="9072"/>
        </w:tabs>
        <w:jc w:val="center"/>
        <w:rPr>
          <w:rFonts w:ascii="Calibri" w:eastAsiaTheme="minorHAnsi" w:hAnsi="Calibri" w:cs="Calibri"/>
          <w:b/>
          <w:sz w:val="28"/>
          <w:szCs w:val="28"/>
          <w:lang w:val="en-CA" w:eastAsia="en-US"/>
        </w:rPr>
      </w:pPr>
    </w:p>
    <w:p w14:paraId="4FB95304" w14:textId="7733EF74" w:rsidR="00CF4122" w:rsidRPr="00441AF6" w:rsidRDefault="00CF4122" w:rsidP="006D6583">
      <w:pPr>
        <w:pStyle w:val="En-tte"/>
        <w:tabs>
          <w:tab w:val="clear" w:pos="4536"/>
          <w:tab w:val="clear" w:pos="9072"/>
        </w:tabs>
        <w:jc w:val="center"/>
        <w:rPr>
          <w:rFonts w:ascii="Calibri" w:eastAsiaTheme="minorHAnsi" w:hAnsi="Calibri" w:cs="Calibri"/>
          <w:b/>
          <w:sz w:val="28"/>
          <w:szCs w:val="28"/>
          <w:lang w:val="en-CA" w:eastAsia="en-US"/>
        </w:rPr>
      </w:pPr>
      <w:r w:rsidRPr="00441AF6">
        <w:rPr>
          <w:rFonts w:ascii="Calibri" w:eastAsiaTheme="minorHAnsi" w:hAnsi="Calibri" w:cs="Calibri"/>
          <w:b/>
          <w:sz w:val="28"/>
          <w:szCs w:val="28"/>
          <w:lang w:val="en-CA" w:eastAsia="en-US"/>
        </w:rPr>
        <w:t>Terms of Reference</w:t>
      </w:r>
    </w:p>
    <w:p w14:paraId="47F98D5D" w14:textId="20B0D4FA" w:rsidR="006D6583" w:rsidRPr="00441AF6" w:rsidRDefault="006D6583" w:rsidP="00CF4122">
      <w:pPr>
        <w:pStyle w:val="En-tte"/>
        <w:tabs>
          <w:tab w:val="clear" w:pos="4536"/>
          <w:tab w:val="clear" w:pos="9072"/>
        </w:tabs>
        <w:jc w:val="center"/>
        <w:rPr>
          <w:rFonts w:ascii="Calibri" w:hAnsi="Calibri" w:cs="Calibri"/>
          <w:b/>
          <w:sz w:val="28"/>
          <w:szCs w:val="28"/>
          <w:lang w:val="en-US"/>
        </w:rPr>
      </w:pPr>
    </w:p>
    <w:p w14:paraId="3FB4BBB3" w14:textId="299A33FC" w:rsidR="008D3543" w:rsidRPr="00441AF6" w:rsidRDefault="008D3543" w:rsidP="008D3543">
      <w:pPr>
        <w:shd w:val="clear" w:color="auto" w:fill="D9D9D9"/>
        <w:spacing w:after="120"/>
        <w:ind w:left="240" w:right="-143" w:hanging="382"/>
        <w:jc w:val="center"/>
        <w:rPr>
          <w:rFonts w:ascii="Calibri" w:hAnsi="Calibri" w:cs="Calibri"/>
          <w:b/>
          <w:color w:val="1F497D" w:themeColor="text2"/>
          <w:lang w:val="en-GB"/>
        </w:rPr>
      </w:pPr>
      <w:r w:rsidRPr="00441AF6">
        <w:rPr>
          <w:rFonts w:ascii="Calibri" w:hAnsi="Calibri" w:cs="Calibri"/>
          <w:b/>
          <w:color w:val="1F497D" w:themeColor="text2"/>
          <w:lang w:val="en-GB"/>
        </w:rPr>
        <w:t xml:space="preserve">GENERAL INFORMATION </w:t>
      </w:r>
    </w:p>
    <w:p w14:paraId="727EE19F" w14:textId="1DB05A6D" w:rsidR="00864D5B" w:rsidRDefault="00864D5B" w:rsidP="000816A4">
      <w:pPr>
        <w:spacing w:after="120"/>
        <w:rPr>
          <w:rFonts w:ascii="Calibri" w:hAnsi="Calibri" w:cs="Calibri"/>
          <w:b/>
          <w:lang w:val="en-US"/>
        </w:rPr>
      </w:pPr>
      <w:r>
        <w:rPr>
          <w:rFonts w:ascii="Calibri" w:hAnsi="Calibri" w:cs="Calibri"/>
          <w:b/>
          <w:lang w:val="en-US"/>
        </w:rPr>
        <w:t xml:space="preserve">Duration: </w:t>
      </w:r>
      <w:r w:rsidRPr="00864D5B">
        <w:rPr>
          <w:rFonts w:ascii="Calibri" w:hAnsi="Calibri" w:cs="Calibri"/>
          <w:bCs/>
          <w:lang w:val="en-US"/>
        </w:rPr>
        <w:t>12 months</w:t>
      </w:r>
    </w:p>
    <w:p w14:paraId="78F577B2" w14:textId="15803506" w:rsidR="000816A4" w:rsidRPr="00441AF6" w:rsidRDefault="00B6354A" w:rsidP="000816A4">
      <w:pPr>
        <w:spacing w:after="120"/>
        <w:rPr>
          <w:rFonts w:ascii="Calibri" w:hAnsi="Calibri" w:cs="Calibri"/>
          <w:bCs/>
          <w:lang w:val="en-US"/>
        </w:rPr>
      </w:pPr>
      <w:r w:rsidRPr="00441AF6">
        <w:rPr>
          <w:rFonts w:ascii="Calibri" w:hAnsi="Calibri" w:cs="Calibri"/>
          <w:b/>
          <w:lang w:val="en-US"/>
        </w:rPr>
        <w:t>Title</w:t>
      </w:r>
      <w:r w:rsidR="008D3543" w:rsidRPr="00441AF6">
        <w:rPr>
          <w:rFonts w:ascii="Calibri" w:hAnsi="Calibri" w:cs="Calibri"/>
          <w:b/>
          <w:lang w:val="en-US"/>
        </w:rPr>
        <w:t>:</w:t>
      </w:r>
      <w:r w:rsidR="000816A4" w:rsidRPr="00441AF6">
        <w:rPr>
          <w:rFonts w:ascii="Calibri" w:hAnsi="Calibri" w:cs="Calibri"/>
          <w:b/>
          <w:lang w:val="en-US"/>
        </w:rPr>
        <w:t xml:space="preserve"> </w:t>
      </w:r>
      <w:r w:rsidR="00E74B83" w:rsidRPr="00441AF6">
        <w:rPr>
          <w:rFonts w:ascii="Calibri" w:hAnsi="Calibri" w:cs="Calibri"/>
          <w:bCs/>
          <w:lang w:val="en-US"/>
        </w:rPr>
        <w:t>Sponsored Trainee</w:t>
      </w:r>
      <w:r w:rsidR="000816A4" w:rsidRPr="00441AF6">
        <w:rPr>
          <w:rFonts w:ascii="Calibri" w:hAnsi="Calibri" w:cs="Calibri"/>
          <w:bCs/>
          <w:lang w:val="en-US"/>
        </w:rPr>
        <w:t xml:space="preserve"> </w:t>
      </w:r>
      <w:proofErr w:type="gramStart"/>
      <w:r w:rsidR="000816A4" w:rsidRPr="00441AF6">
        <w:rPr>
          <w:rFonts w:ascii="Calibri" w:hAnsi="Calibri" w:cs="Calibri"/>
          <w:bCs/>
          <w:lang w:val="en-US"/>
        </w:rPr>
        <w:t>–</w:t>
      </w:r>
      <w:r w:rsidR="000816A4" w:rsidRPr="00441AF6">
        <w:rPr>
          <w:rFonts w:ascii="Calibri" w:hAnsi="Calibri" w:cs="Calibri"/>
          <w:b/>
          <w:lang w:val="en-US"/>
        </w:rPr>
        <w:t xml:space="preserve">  </w:t>
      </w:r>
      <w:r w:rsidR="000816A4" w:rsidRPr="00441AF6">
        <w:rPr>
          <w:rFonts w:ascii="Calibri" w:hAnsi="Calibri" w:cs="Calibri"/>
          <w:bCs/>
          <w:lang w:val="en-US"/>
        </w:rPr>
        <w:t>Education</w:t>
      </w:r>
      <w:proofErr w:type="gramEnd"/>
      <w:r w:rsidR="000816A4" w:rsidRPr="00441AF6">
        <w:rPr>
          <w:rFonts w:ascii="Calibri" w:hAnsi="Calibri" w:cs="Calibri"/>
          <w:bCs/>
          <w:lang w:val="en-US"/>
        </w:rPr>
        <w:t xml:space="preserve"> in Emergencies and Protracted Crises (</w:t>
      </w:r>
      <w:proofErr w:type="spellStart"/>
      <w:r w:rsidR="000816A4" w:rsidRPr="00441AF6">
        <w:rPr>
          <w:rFonts w:ascii="Calibri" w:hAnsi="Calibri" w:cs="Calibri"/>
          <w:bCs/>
          <w:lang w:val="en-US"/>
        </w:rPr>
        <w:t>EiEPC</w:t>
      </w:r>
      <w:proofErr w:type="spellEnd"/>
      <w:r w:rsidR="000816A4" w:rsidRPr="00441AF6">
        <w:rPr>
          <w:rFonts w:ascii="Calibri" w:hAnsi="Calibri" w:cs="Calibri"/>
          <w:bCs/>
          <w:lang w:val="en-US"/>
        </w:rPr>
        <w:t>)</w:t>
      </w:r>
    </w:p>
    <w:p w14:paraId="58311527" w14:textId="294D21AD" w:rsidR="008D3543" w:rsidRPr="00441AF6" w:rsidRDefault="008D3543" w:rsidP="008D3543">
      <w:pPr>
        <w:spacing w:after="120"/>
        <w:rPr>
          <w:rFonts w:ascii="Calibri" w:hAnsi="Calibri" w:cs="Calibri"/>
          <w:i/>
          <w:lang w:val="en-US"/>
        </w:rPr>
      </w:pPr>
      <w:r w:rsidRPr="00441AF6">
        <w:rPr>
          <w:rFonts w:ascii="Calibri" w:hAnsi="Calibri" w:cs="Calibri"/>
          <w:b/>
          <w:lang w:val="en-US"/>
        </w:rPr>
        <w:t>Organizational Unit</w:t>
      </w:r>
      <w:r w:rsidRPr="00441AF6">
        <w:rPr>
          <w:rFonts w:ascii="Calibri" w:hAnsi="Calibri" w:cs="Calibri"/>
          <w:lang w:val="en-US"/>
        </w:rPr>
        <w:t>:</w:t>
      </w:r>
      <w:r w:rsidRPr="00441AF6">
        <w:rPr>
          <w:rFonts w:ascii="Calibri" w:hAnsi="Calibri" w:cs="Calibri"/>
          <w:iCs/>
          <w:lang w:val="en-US"/>
        </w:rPr>
        <w:t xml:space="preserve">  </w:t>
      </w:r>
      <w:r w:rsidR="000816A4" w:rsidRPr="00441AF6">
        <w:rPr>
          <w:rFonts w:ascii="Calibri" w:hAnsi="Calibri" w:cs="Calibri"/>
          <w:iCs/>
          <w:lang w:val="en-US"/>
        </w:rPr>
        <w:t>E</w:t>
      </w:r>
      <w:r w:rsidR="00441AF6" w:rsidRPr="00441AF6">
        <w:rPr>
          <w:rFonts w:ascii="Calibri" w:hAnsi="Calibri" w:cs="Calibri"/>
          <w:iCs/>
          <w:lang w:val="en-US"/>
        </w:rPr>
        <w:t>ducation</w:t>
      </w:r>
    </w:p>
    <w:p w14:paraId="7F0F1780" w14:textId="1863E2A9" w:rsidR="00B6354A" w:rsidRPr="00441AF6" w:rsidRDefault="00B6354A" w:rsidP="008D3543">
      <w:pPr>
        <w:spacing w:after="120"/>
        <w:rPr>
          <w:rFonts w:ascii="Calibri" w:hAnsi="Calibri" w:cs="Calibri"/>
          <w:iCs/>
          <w:lang w:val="en-US"/>
        </w:rPr>
      </w:pPr>
      <w:r w:rsidRPr="00441AF6">
        <w:rPr>
          <w:rFonts w:ascii="Calibri" w:hAnsi="Calibri" w:cs="Calibri"/>
          <w:b/>
          <w:bCs/>
          <w:iCs/>
          <w:lang w:val="en-US"/>
        </w:rPr>
        <w:t>Location:</w:t>
      </w:r>
      <w:r w:rsidR="000816A4" w:rsidRPr="00441AF6">
        <w:rPr>
          <w:rFonts w:ascii="Calibri" w:hAnsi="Calibri" w:cs="Calibri"/>
          <w:b/>
          <w:bCs/>
          <w:iCs/>
          <w:lang w:val="en-US"/>
        </w:rPr>
        <w:t xml:space="preserve"> </w:t>
      </w:r>
      <w:r w:rsidR="000816A4" w:rsidRPr="00441AF6">
        <w:rPr>
          <w:rFonts w:ascii="Calibri" w:hAnsi="Calibri" w:cs="Calibri"/>
          <w:iCs/>
          <w:lang w:val="en-US"/>
        </w:rPr>
        <w:t>Doha, Qatar</w:t>
      </w:r>
      <w:r w:rsidR="000816A4" w:rsidRPr="00441AF6">
        <w:rPr>
          <w:rFonts w:ascii="Calibri" w:hAnsi="Calibri" w:cs="Calibri"/>
          <w:iCs/>
          <w:lang w:val="en-US"/>
        </w:rPr>
        <w:tab/>
      </w:r>
    </w:p>
    <w:p w14:paraId="1D70976F" w14:textId="527F713A" w:rsidR="008D3543" w:rsidRPr="00441AF6" w:rsidRDefault="008D3543" w:rsidP="00441AF6">
      <w:pPr>
        <w:spacing w:after="120"/>
        <w:rPr>
          <w:rFonts w:ascii="Calibri" w:hAnsi="Calibri" w:cs="Calibri"/>
          <w:bCs/>
          <w:lang w:val="en-US"/>
        </w:rPr>
      </w:pPr>
      <w:r w:rsidRPr="00441AF6">
        <w:rPr>
          <w:rFonts w:ascii="Calibri" w:hAnsi="Calibri" w:cs="Calibri"/>
          <w:b/>
          <w:lang w:val="en-US"/>
        </w:rPr>
        <w:t xml:space="preserve">Supervisor (name, title): </w:t>
      </w:r>
      <w:r w:rsidR="000816A4" w:rsidRPr="00441AF6">
        <w:rPr>
          <w:rFonts w:ascii="Calibri" w:hAnsi="Calibri" w:cs="Calibri"/>
          <w:b/>
          <w:lang w:val="en-US"/>
        </w:rPr>
        <w:t xml:space="preserve"> </w:t>
      </w:r>
      <w:r w:rsidR="000816A4" w:rsidRPr="00441AF6">
        <w:rPr>
          <w:rFonts w:ascii="Calibri" w:hAnsi="Calibri" w:cs="Calibri"/>
          <w:bCs/>
          <w:lang w:val="en-US"/>
        </w:rPr>
        <w:t xml:space="preserve">Farida </w:t>
      </w:r>
      <w:proofErr w:type="spellStart"/>
      <w:r w:rsidR="000816A4" w:rsidRPr="00441AF6">
        <w:rPr>
          <w:rFonts w:ascii="Calibri" w:hAnsi="Calibri" w:cs="Calibri"/>
          <w:bCs/>
          <w:lang w:val="en-US"/>
        </w:rPr>
        <w:t>Aboudan</w:t>
      </w:r>
      <w:proofErr w:type="spellEnd"/>
      <w:r w:rsidR="000816A4" w:rsidRPr="00441AF6">
        <w:rPr>
          <w:rFonts w:ascii="Calibri" w:hAnsi="Calibri" w:cs="Calibri"/>
          <w:bCs/>
          <w:lang w:val="en-US"/>
        </w:rPr>
        <w:t>, Education Programme Specialist</w:t>
      </w:r>
    </w:p>
    <w:p w14:paraId="13E7E356" w14:textId="0FDB8A20" w:rsidR="008D3543" w:rsidRPr="00441AF6" w:rsidRDefault="008D3543" w:rsidP="008D3543">
      <w:pPr>
        <w:shd w:val="clear" w:color="auto" w:fill="D9D9D9"/>
        <w:spacing w:after="120"/>
        <w:ind w:left="240" w:right="-143" w:hanging="382"/>
        <w:jc w:val="center"/>
        <w:rPr>
          <w:rFonts w:ascii="Calibri" w:hAnsi="Calibri" w:cs="Calibri"/>
          <w:b/>
          <w:color w:val="1F497D" w:themeColor="text2"/>
          <w:lang w:val="en-GB"/>
        </w:rPr>
      </w:pPr>
      <w:r w:rsidRPr="00441AF6">
        <w:rPr>
          <w:rFonts w:ascii="Calibri" w:hAnsi="Calibri" w:cs="Calibri"/>
          <w:b/>
          <w:color w:val="1F497D" w:themeColor="text2"/>
          <w:lang w:val="en-GB"/>
        </w:rPr>
        <w:t xml:space="preserve">DESCRIPTION OF THE TRAINEESHIP </w:t>
      </w:r>
    </w:p>
    <w:p w14:paraId="4BEEE4C5" w14:textId="34B5C954" w:rsidR="000F1DC1" w:rsidRPr="00441AF6" w:rsidRDefault="000F1DC1" w:rsidP="00441AF6">
      <w:pPr>
        <w:pStyle w:val="NormalWeb"/>
        <w:shd w:val="clear" w:color="auto" w:fill="FFFFFF"/>
        <w:spacing w:before="0" w:beforeAutospacing="0" w:after="0" w:afterAutospacing="0"/>
        <w:jc w:val="both"/>
        <w:rPr>
          <w:rFonts w:ascii="Calibri" w:hAnsi="Calibri" w:cs="Calibri"/>
          <w:color w:val="212529"/>
          <w:sz w:val="22"/>
          <w:szCs w:val="22"/>
          <w:lang w:val="en-US"/>
        </w:rPr>
      </w:pPr>
      <w:r w:rsidRPr="00441AF6">
        <w:rPr>
          <w:rFonts w:ascii="Calibri" w:hAnsi="Calibri" w:cs="Calibri"/>
          <w:color w:val="212529"/>
          <w:sz w:val="22"/>
          <w:szCs w:val="22"/>
          <w:lang w:val="en-US"/>
        </w:rPr>
        <w:t>The candidate is expected to provide support to ongoing UNESCO’s projects and activities related to the Education sector in Yemen as well as support the expansion of the education portfolio in Yemen contributing to resource mobilization efforts and communication and visibility. Within this context, the JPO will be responsible for:</w:t>
      </w:r>
    </w:p>
    <w:p w14:paraId="5CB96BDD" w14:textId="3CF97BB9" w:rsidR="000F1DC1" w:rsidRPr="00441AF6" w:rsidRDefault="000F1DC1" w:rsidP="00441AF6">
      <w:pPr>
        <w:pStyle w:val="NormalWeb"/>
        <w:shd w:val="clear" w:color="auto" w:fill="FFFFFF"/>
        <w:spacing w:before="0" w:beforeAutospacing="0" w:after="0" w:afterAutospacing="0"/>
        <w:rPr>
          <w:rFonts w:ascii="Calibri" w:hAnsi="Calibri" w:cs="Calibri"/>
          <w:b/>
          <w:bCs/>
          <w:color w:val="212529"/>
          <w:sz w:val="22"/>
          <w:szCs w:val="22"/>
          <w:lang w:val="en-US"/>
        </w:rPr>
      </w:pPr>
      <w:r w:rsidRPr="00441AF6">
        <w:rPr>
          <w:rFonts w:ascii="Calibri" w:hAnsi="Calibri" w:cs="Calibri"/>
          <w:b/>
          <w:bCs/>
          <w:color w:val="212529"/>
          <w:sz w:val="22"/>
          <w:szCs w:val="22"/>
          <w:lang w:val="en-US"/>
        </w:rPr>
        <w:t xml:space="preserve">Programme and project work: </w:t>
      </w:r>
    </w:p>
    <w:p w14:paraId="506BF758" w14:textId="77777777" w:rsidR="000F1DC1" w:rsidRPr="00441AF6" w:rsidRDefault="000F1DC1" w:rsidP="000F1DC1">
      <w:pPr>
        <w:pStyle w:val="NormalWeb"/>
        <w:numPr>
          <w:ilvl w:val="0"/>
          <w:numId w:val="2"/>
        </w:numPr>
        <w:shd w:val="clear" w:color="auto" w:fill="FFFFFF"/>
        <w:spacing w:before="0" w:beforeAutospacing="0" w:after="0" w:afterAutospacing="0"/>
        <w:jc w:val="both"/>
        <w:rPr>
          <w:rFonts w:ascii="Calibri" w:hAnsi="Calibri" w:cs="Calibri"/>
          <w:b/>
          <w:bCs/>
          <w:color w:val="212529"/>
          <w:sz w:val="22"/>
          <w:szCs w:val="22"/>
          <w:lang w:val="en-US"/>
        </w:rPr>
      </w:pPr>
      <w:r w:rsidRPr="00441AF6">
        <w:rPr>
          <w:rFonts w:ascii="Calibri" w:hAnsi="Calibri" w:cs="Calibri"/>
          <w:color w:val="212529"/>
          <w:sz w:val="22"/>
          <w:szCs w:val="22"/>
          <w:lang w:val="en-US"/>
        </w:rPr>
        <w:t xml:space="preserve">Contribute to the overall and day to day coordination and follow up on the implementation, monitoring, and reporting of programmatic activities and initiatives in the field of Education in Yemen. Contribute to update project plans, as needed.  </w:t>
      </w:r>
    </w:p>
    <w:p w14:paraId="58FCC0AF" w14:textId="77777777" w:rsidR="000F1DC1" w:rsidRPr="00441AF6" w:rsidRDefault="000F1DC1" w:rsidP="000F1DC1">
      <w:pPr>
        <w:pStyle w:val="NormalWeb"/>
        <w:numPr>
          <w:ilvl w:val="0"/>
          <w:numId w:val="2"/>
        </w:numPr>
        <w:shd w:val="clear" w:color="auto" w:fill="FFFFFF"/>
        <w:spacing w:before="0" w:beforeAutospacing="0" w:after="0" w:afterAutospacing="0"/>
        <w:jc w:val="both"/>
        <w:rPr>
          <w:rFonts w:ascii="Calibri" w:hAnsi="Calibri" w:cs="Calibri"/>
          <w:color w:val="212529"/>
          <w:sz w:val="22"/>
          <w:szCs w:val="22"/>
          <w:lang w:val="en-US"/>
        </w:rPr>
      </w:pPr>
      <w:r w:rsidRPr="00441AF6">
        <w:rPr>
          <w:rFonts w:ascii="Calibri" w:hAnsi="Calibri" w:cs="Calibri"/>
          <w:color w:val="212529"/>
          <w:sz w:val="22"/>
          <w:szCs w:val="22"/>
          <w:shd w:val="clear" w:color="auto" w:fill="FFFFFF"/>
          <w:lang w:val="en-US"/>
        </w:rPr>
        <w:t xml:space="preserve">Support UNESCO’s coordination roles in Yemen, as needed. </w:t>
      </w:r>
    </w:p>
    <w:p w14:paraId="01E8266B" w14:textId="29B446BA" w:rsidR="000F1DC1" w:rsidRPr="00441AF6" w:rsidRDefault="000F1DC1" w:rsidP="00441AF6">
      <w:pPr>
        <w:pStyle w:val="NormalWeb"/>
        <w:numPr>
          <w:ilvl w:val="0"/>
          <w:numId w:val="2"/>
        </w:numPr>
        <w:shd w:val="clear" w:color="auto" w:fill="FFFFFF"/>
        <w:spacing w:before="0" w:beforeAutospacing="0" w:after="0" w:afterAutospacing="0"/>
        <w:jc w:val="both"/>
        <w:rPr>
          <w:rFonts w:ascii="Calibri" w:hAnsi="Calibri" w:cs="Calibri"/>
          <w:color w:val="212529"/>
          <w:sz w:val="22"/>
          <w:szCs w:val="22"/>
          <w:lang w:val="en-US"/>
        </w:rPr>
      </w:pPr>
      <w:r w:rsidRPr="00441AF6">
        <w:rPr>
          <w:rFonts w:ascii="Calibri" w:hAnsi="Calibri" w:cs="Calibri"/>
          <w:color w:val="212529"/>
          <w:sz w:val="22"/>
          <w:szCs w:val="22"/>
          <w:lang w:val="en-US"/>
        </w:rPr>
        <w:t xml:space="preserve">Contribute to consultants’ and external experts </w:t>
      </w:r>
      <w:proofErr w:type="gramStart"/>
      <w:r w:rsidRPr="00441AF6">
        <w:rPr>
          <w:rFonts w:ascii="Calibri" w:hAnsi="Calibri" w:cs="Calibri"/>
          <w:color w:val="212529"/>
          <w:sz w:val="22"/>
          <w:szCs w:val="22"/>
          <w:lang w:val="en-US"/>
        </w:rPr>
        <w:t>recruitment, and</w:t>
      </w:r>
      <w:proofErr w:type="gramEnd"/>
      <w:r w:rsidRPr="00441AF6">
        <w:rPr>
          <w:rFonts w:ascii="Calibri" w:hAnsi="Calibri" w:cs="Calibri"/>
          <w:color w:val="212529"/>
          <w:sz w:val="22"/>
          <w:szCs w:val="22"/>
          <w:lang w:val="en-US"/>
        </w:rPr>
        <w:t xml:space="preserve"> monitor timely implementation and efficient performance of their tasks. </w:t>
      </w:r>
    </w:p>
    <w:p w14:paraId="421690A4" w14:textId="77777777" w:rsidR="000F1DC1" w:rsidRPr="00441AF6" w:rsidRDefault="000F1DC1" w:rsidP="000F1DC1">
      <w:pPr>
        <w:pStyle w:val="NormalWeb"/>
        <w:shd w:val="clear" w:color="auto" w:fill="FFFFFF"/>
        <w:spacing w:before="0" w:beforeAutospacing="0" w:after="0" w:afterAutospacing="0"/>
        <w:jc w:val="both"/>
        <w:rPr>
          <w:rFonts w:ascii="Calibri" w:hAnsi="Calibri" w:cs="Calibri"/>
          <w:b/>
          <w:bCs/>
          <w:color w:val="212529"/>
          <w:sz w:val="22"/>
          <w:szCs w:val="22"/>
        </w:rPr>
      </w:pPr>
      <w:r w:rsidRPr="00441AF6">
        <w:rPr>
          <w:rFonts w:ascii="Calibri" w:hAnsi="Calibri" w:cs="Calibri"/>
          <w:b/>
          <w:bCs/>
          <w:color w:val="212529"/>
          <w:sz w:val="22"/>
          <w:szCs w:val="22"/>
        </w:rPr>
        <w:t xml:space="preserve">Communication and Resource </w:t>
      </w:r>
      <w:proofErr w:type="spellStart"/>
      <w:r w:rsidRPr="00441AF6">
        <w:rPr>
          <w:rFonts w:ascii="Calibri" w:hAnsi="Calibri" w:cs="Calibri"/>
          <w:b/>
          <w:bCs/>
          <w:color w:val="212529"/>
          <w:sz w:val="22"/>
          <w:szCs w:val="22"/>
        </w:rPr>
        <w:t>Mobilization</w:t>
      </w:r>
      <w:proofErr w:type="spellEnd"/>
      <w:r w:rsidRPr="00441AF6">
        <w:rPr>
          <w:rFonts w:ascii="Calibri" w:hAnsi="Calibri" w:cs="Calibri"/>
          <w:b/>
          <w:bCs/>
          <w:color w:val="212529"/>
          <w:sz w:val="22"/>
          <w:szCs w:val="22"/>
        </w:rPr>
        <w:t xml:space="preserve"> </w:t>
      </w:r>
    </w:p>
    <w:p w14:paraId="76B7BF24" w14:textId="77777777" w:rsidR="000F1DC1" w:rsidRPr="00441AF6" w:rsidRDefault="000F1DC1" w:rsidP="000F1DC1">
      <w:pPr>
        <w:pStyle w:val="NormalWeb"/>
        <w:numPr>
          <w:ilvl w:val="0"/>
          <w:numId w:val="2"/>
        </w:numPr>
        <w:shd w:val="clear" w:color="auto" w:fill="FFFFFF"/>
        <w:spacing w:before="0" w:beforeAutospacing="0" w:after="0" w:afterAutospacing="0"/>
        <w:jc w:val="both"/>
        <w:rPr>
          <w:rFonts w:ascii="Calibri" w:hAnsi="Calibri" w:cs="Calibri"/>
          <w:color w:val="212529"/>
          <w:sz w:val="22"/>
          <w:szCs w:val="22"/>
          <w:lang w:val="en-US"/>
        </w:rPr>
      </w:pPr>
      <w:r w:rsidRPr="00441AF6">
        <w:rPr>
          <w:rFonts w:ascii="Calibri" w:hAnsi="Calibri" w:cs="Calibri"/>
          <w:color w:val="212529"/>
          <w:sz w:val="22"/>
          <w:szCs w:val="22"/>
          <w:lang w:val="en-US"/>
        </w:rPr>
        <w:t xml:space="preserve">Contribute to ongoing efforts of resource mobilization, in close consultation with the Education Programme Specialist, colleagues in HQ and in other sectors, through the identification of potential funding sources, preparation of concept notes and project proposals for external potential </w:t>
      </w:r>
      <w:proofErr w:type="gramStart"/>
      <w:r w:rsidRPr="00441AF6">
        <w:rPr>
          <w:rFonts w:ascii="Calibri" w:hAnsi="Calibri" w:cs="Calibri"/>
          <w:color w:val="212529"/>
          <w:sz w:val="22"/>
          <w:szCs w:val="22"/>
          <w:lang w:val="en-US"/>
        </w:rPr>
        <w:t>funders .</w:t>
      </w:r>
      <w:proofErr w:type="gramEnd"/>
      <w:r w:rsidRPr="00441AF6">
        <w:rPr>
          <w:rFonts w:ascii="Calibri" w:hAnsi="Calibri" w:cs="Calibri"/>
          <w:color w:val="212529"/>
          <w:sz w:val="22"/>
          <w:szCs w:val="22"/>
          <w:lang w:val="en-US"/>
        </w:rPr>
        <w:t xml:space="preserve"> </w:t>
      </w:r>
    </w:p>
    <w:p w14:paraId="022CB793" w14:textId="77777777" w:rsidR="000F1DC1" w:rsidRPr="00441AF6" w:rsidRDefault="000F1DC1" w:rsidP="000F1DC1">
      <w:pPr>
        <w:pStyle w:val="NormalWeb"/>
        <w:numPr>
          <w:ilvl w:val="0"/>
          <w:numId w:val="2"/>
        </w:numPr>
        <w:shd w:val="clear" w:color="auto" w:fill="FFFFFF"/>
        <w:spacing w:before="0" w:beforeAutospacing="0" w:after="0" w:afterAutospacing="0"/>
        <w:jc w:val="both"/>
        <w:rPr>
          <w:rFonts w:ascii="Calibri" w:hAnsi="Calibri" w:cs="Calibri"/>
          <w:color w:val="212529"/>
          <w:sz w:val="22"/>
          <w:szCs w:val="22"/>
          <w:lang w:val="en-US"/>
        </w:rPr>
      </w:pPr>
      <w:r w:rsidRPr="00441AF6">
        <w:rPr>
          <w:rFonts w:ascii="Calibri" w:hAnsi="Calibri" w:cs="Calibri"/>
          <w:color w:val="212529"/>
          <w:sz w:val="22"/>
          <w:szCs w:val="22"/>
          <w:lang w:val="en-US"/>
        </w:rPr>
        <w:t xml:space="preserve">Contribute to semi-annual reports and final narrative reports, highlighting achievements, results, challenges faced, lessons learnt, and recommendations for future action or intervention. </w:t>
      </w:r>
    </w:p>
    <w:p w14:paraId="088B40AC" w14:textId="77777777" w:rsidR="000F1DC1" w:rsidRPr="00441AF6" w:rsidRDefault="000F1DC1" w:rsidP="000F1DC1">
      <w:pPr>
        <w:pStyle w:val="NormalWeb"/>
        <w:numPr>
          <w:ilvl w:val="0"/>
          <w:numId w:val="2"/>
        </w:numPr>
        <w:shd w:val="clear" w:color="auto" w:fill="FFFFFF"/>
        <w:spacing w:before="0" w:beforeAutospacing="0" w:after="0" w:afterAutospacing="0"/>
        <w:jc w:val="both"/>
        <w:rPr>
          <w:rFonts w:ascii="Calibri" w:hAnsi="Calibri" w:cs="Calibri"/>
          <w:color w:val="212529"/>
          <w:sz w:val="22"/>
          <w:szCs w:val="22"/>
        </w:rPr>
      </w:pPr>
      <w:proofErr w:type="spellStart"/>
      <w:r w:rsidRPr="00441AF6">
        <w:rPr>
          <w:rFonts w:ascii="Calibri" w:hAnsi="Calibri" w:cs="Calibri"/>
          <w:color w:val="212529"/>
          <w:sz w:val="22"/>
          <w:szCs w:val="22"/>
        </w:rPr>
        <w:t>Contribute</w:t>
      </w:r>
      <w:proofErr w:type="spellEnd"/>
      <w:r w:rsidRPr="00441AF6">
        <w:rPr>
          <w:rFonts w:ascii="Calibri" w:hAnsi="Calibri" w:cs="Calibri"/>
          <w:color w:val="212529"/>
          <w:sz w:val="22"/>
          <w:szCs w:val="22"/>
        </w:rPr>
        <w:t xml:space="preserve"> to briefings (</w:t>
      </w:r>
      <w:proofErr w:type="spellStart"/>
      <w:r w:rsidRPr="00441AF6">
        <w:rPr>
          <w:rFonts w:ascii="Calibri" w:hAnsi="Calibri" w:cs="Calibri"/>
          <w:color w:val="212529"/>
          <w:sz w:val="22"/>
          <w:szCs w:val="22"/>
        </w:rPr>
        <w:t>internal</w:t>
      </w:r>
      <w:proofErr w:type="spellEnd"/>
      <w:r w:rsidRPr="00441AF6">
        <w:rPr>
          <w:rFonts w:ascii="Calibri" w:hAnsi="Calibri" w:cs="Calibri"/>
          <w:color w:val="212529"/>
          <w:sz w:val="22"/>
          <w:szCs w:val="22"/>
        </w:rPr>
        <w:t xml:space="preserve">, </w:t>
      </w:r>
      <w:proofErr w:type="spellStart"/>
      <w:r w:rsidRPr="00441AF6">
        <w:rPr>
          <w:rFonts w:ascii="Calibri" w:hAnsi="Calibri" w:cs="Calibri"/>
          <w:color w:val="212529"/>
          <w:sz w:val="22"/>
          <w:szCs w:val="22"/>
        </w:rPr>
        <w:t>external</w:t>
      </w:r>
      <w:proofErr w:type="spellEnd"/>
      <w:r w:rsidRPr="00441AF6">
        <w:rPr>
          <w:rFonts w:ascii="Calibri" w:hAnsi="Calibri" w:cs="Calibri"/>
          <w:color w:val="212529"/>
          <w:sz w:val="22"/>
          <w:szCs w:val="22"/>
        </w:rPr>
        <w:t xml:space="preserve">, </w:t>
      </w:r>
      <w:proofErr w:type="spellStart"/>
      <w:r w:rsidRPr="00441AF6">
        <w:rPr>
          <w:rFonts w:ascii="Calibri" w:hAnsi="Calibri" w:cs="Calibri"/>
          <w:color w:val="212529"/>
          <w:sz w:val="22"/>
          <w:szCs w:val="22"/>
        </w:rPr>
        <w:t>donors</w:t>
      </w:r>
      <w:proofErr w:type="spellEnd"/>
      <w:r w:rsidRPr="00441AF6">
        <w:rPr>
          <w:rFonts w:ascii="Calibri" w:hAnsi="Calibri" w:cs="Calibri"/>
          <w:color w:val="212529"/>
          <w:sz w:val="22"/>
          <w:szCs w:val="22"/>
        </w:rPr>
        <w:t xml:space="preserve">, etc.). </w:t>
      </w:r>
    </w:p>
    <w:p w14:paraId="2BBDF2F5" w14:textId="77777777" w:rsidR="000F1DC1" w:rsidRPr="00441AF6" w:rsidRDefault="000F1DC1" w:rsidP="000F1DC1">
      <w:pPr>
        <w:pStyle w:val="NormalWeb"/>
        <w:numPr>
          <w:ilvl w:val="0"/>
          <w:numId w:val="2"/>
        </w:numPr>
        <w:shd w:val="clear" w:color="auto" w:fill="FFFFFF"/>
        <w:spacing w:before="0" w:beforeAutospacing="0" w:after="0" w:afterAutospacing="0"/>
        <w:jc w:val="both"/>
        <w:rPr>
          <w:rFonts w:ascii="Calibri" w:hAnsi="Calibri" w:cs="Calibri"/>
          <w:color w:val="212529"/>
          <w:sz w:val="22"/>
          <w:szCs w:val="22"/>
          <w:lang w:val="en-US"/>
        </w:rPr>
      </w:pPr>
      <w:r w:rsidRPr="00441AF6">
        <w:rPr>
          <w:rFonts w:ascii="Calibri" w:hAnsi="Calibri" w:cs="Calibri"/>
          <w:color w:val="212529"/>
          <w:sz w:val="22"/>
          <w:szCs w:val="22"/>
          <w:shd w:val="clear" w:color="auto" w:fill="FFFFFF"/>
          <w:lang w:val="en-US"/>
        </w:rPr>
        <w:t xml:space="preserve">Work closely with the communication officer and other relevant colleagues on the implementation of the communication plans for </w:t>
      </w:r>
      <w:proofErr w:type="gramStart"/>
      <w:r w:rsidRPr="00441AF6">
        <w:rPr>
          <w:rFonts w:ascii="Calibri" w:hAnsi="Calibri" w:cs="Calibri"/>
          <w:color w:val="212529"/>
          <w:sz w:val="22"/>
          <w:szCs w:val="22"/>
          <w:shd w:val="clear" w:color="auto" w:fill="FFFFFF"/>
          <w:lang w:val="en-US"/>
        </w:rPr>
        <w:t>Yemen;</w:t>
      </w:r>
      <w:proofErr w:type="gramEnd"/>
    </w:p>
    <w:p w14:paraId="77143EF8" w14:textId="37EA1F42" w:rsidR="008D3543" w:rsidRPr="00441AF6" w:rsidRDefault="000F1DC1" w:rsidP="000F1DC1">
      <w:pPr>
        <w:pStyle w:val="NormalWeb"/>
        <w:numPr>
          <w:ilvl w:val="0"/>
          <w:numId w:val="2"/>
        </w:numPr>
        <w:shd w:val="clear" w:color="auto" w:fill="FFFFFF"/>
        <w:spacing w:before="0" w:beforeAutospacing="0" w:after="0" w:afterAutospacing="0"/>
        <w:jc w:val="both"/>
        <w:rPr>
          <w:rFonts w:ascii="Calibri" w:hAnsi="Calibri" w:cs="Calibri"/>
          <w:color w:val="212529"/>
          <w:sz w:val="22"/>
          <w:szCs w:val="22"/>
          <w:lang w:val="en-US"/>
        </w:rPr>
      </w:pPr>
      <w:r w:rsidRPr="00441AF6">
        <w:rPr>
          <w:rFonts w:ascii="Calibri" w:hAnsi="Calibri" w:cs="Calibri"/>
          <w:color w:val="212529"/>
          <w:sz w:val="22"/>
          <w:szCs w:val="22"/>
          <w:shd w:val="clear" w:color="auto" w:fill="FFFFFF"/>
          <w:lang w:val="en-US"/>
        </w:rPr>
        <w:t>Coordinate and support the organization of visibility events and activities related to the education activities in Yemen, including coordination with different stakeholders, event logistics, preparation of visibility materials, etc.</w:t>
      </w:r>
    </w:p>
    <w:p w14:paraId="74A9F832" w14:textId="77777777" w:rsidR="000F1DC1" w:rsidRPr="00441AF6" w:rsidRDefault="000F1DC1" w:rsidP="000F1DC1">
      <w:pPr>
        <w:pStyle w:val="NormalWeb"/>
        <w:shd w:val="clear" w:color="auto" w:fill="FFFFFF"/>
        <w:spacing w:before="0" w:beforeAutospacing="0" w:after="0" w:afterAutospacing="0"/>
        <w:ind w:left="720"/>
        <w:jc w:val="both"/>
        <w:rPr>
          <w:rFonts w:ascii="Calibri" w:hAnsi="Calibri" w:cs="Calibri"/>
          <w:color w:val="212529"/>
          <w:sz w:val="22"/>
          <w:szCs w:val="22"/>
          <w:lang w:val="en-US"/>
        </w:rPr>
      </w:pPr>
    </w:p>
    <w:p w14:paraId="64EA4C8D" w14:textId="0A1404EB" w:rsidR="008D3543" w:rsidRPr="00441AF6" w:rsidRDefault="008D3543" w:rsidP="008D3543">
      <w:pPr>
        <w:shd w:val="clear" w:color="auto" w:fill="D9D9D9"/>
        <w:spacing w:after="120"/>
        <w:ind w:left="240" w:right="-143" w:hanging="382"/>
        <w:jc w:val="center"/>
        <w:rPr>
          <w:rFonts w:ascii="Calibri" w:hAnsi="Calibri" w:cs="Calibri"/>
          <w:b/>
          <w:color w:val="1F497D" w:themeColor="text2"/>
          <w:lang w:val="en-GB"/>
        </w:rPr>
      </w:pPr>
      <w:r w:rsidRPr="00441AF6">
        <w:rPr>
          <w:rFonts w:ascii="Calibri" w:hAnsi="Calibri" w:cs="Calibri"/>
          <w:b/>
          <w:color w:val="1F497D" w:themeColor="text2"/>
          <w:lang w:val="en-GB"/>
        </w:rPr>
        <w:t xml:space="preserve">REQUIRED QUALIFICATIONS </w:t>
      </w:r>
    </w:p>
    <w:p w14:paraId="273BFB9F" w14:textId="04625BDB" w:rsidR="008D3543" w:rsidRPr="00441AF6" w:rsidRDefault="008D3543" w:rsidP="000F1DC1">
      <w:pPr>
        <w:spacing w:after="120"/>
        <w:rPr>
          <w:rFonts w:ascii="Calibri" w:hAnsi="Calibri" w:cs="Calibri"/>
          <w:bCs/>
          <w:lang w:val="en-US"/>
        </w:rPr>
      </w:pPr>
      <w:r w:rsidRPr="00441AF6">
        <w:rPr>
          <w:rFonts w:ascii="Calibri" w:hAnsi="Calibri" w:cs="Calibri"/>
          <w:b/>
          <w:lang w:val="en-US"/>
        </w:rPr>
        <w:t>Education</w:t>
      </w:r>
      <w:r w:rsidR="000816A4" w:rsidRPr="00441AF6">
        <w:rPr>
          <w:rFonts w:ascii="Calibri" w:hAnsi="Calibri" w:cs="Calibri"/>
          <w:bCs/>
          <w:lang w:val="en-US"/>
        </w:rPr>
        <w:t xml:space="preserve">: </w:t>
      </w:r>
      <w:proofErr w:type="gramStart"/>
      <w:r w:rsidR="000816A4" w:rsidRPr="00441AF6">
        <w:rPr>
          <w:rFonts w:ascii="Calibri" w:hAnsi="Calibri" w:cs="Calibri"/>
          <w:bCs/>
          <w:lang w:val="en-US"/>
        </w:rPr>
        <w:t>Master’s Degree in Education</w:t>
      </w:r>
      <w:proofErr w:type="gramEnd"/>
      <w:r w:rsidR="000816A4" w:rsidRPr="00441AF6">
        <w:rPr>
          <w:rFonts w:ascii="Calibri" w:hAnsi="Calibri" w:cs="Calibri"/>
          <w:bCs/>
          <w:lang w:val="en-US"/>
        </w:rPr>
        <w:t>, International Education or any related area</w:t>
      </w:r>
    </w:p>
    <w:p w14:paraId="4330C60D" w14:textId="14A32998" w:rsidR="008D3543" w:rsidRPr="00441AF6" w:rsidRDefault="00B6354A" w:rsidP="008D3543">
      <w:pPr>
        <w:spacing w:after="120"/>
        <w:rPr>
          <w:rFonts w:ascii="Calibri" w:hAnsi="Calibri" w:cs="Calibri"/>
          <w:lang w:val="en-US"/>
        </w:rPr>
      </w:pPr>
      <w:r w:rsidRPr="00441AF6">
        <w:rPr>
          <w:rFonts w:ascii="Calibri" w:hAnsi="Calibri" w:cs="Calibri"/>
          <w:b/>
          <w:lang w:val="en-US"/>
        </w:rPr>
        <w:t>Experience (if any)</w:t>
      </w:r>
      <w:r w:rsidR="008D3543" w:rsidRPr="00441AF6">
        <w:rPr>
          <w:rFonts w:ascii="Calibri" w:hAnsi="Calibri" w:cs="Calibri"/>
          <w:b/>
          <w:lang w:val="en-US"/>
        </w:rPr>
        <w:t>:</w:t>
      </w:r>
      <w:r w:rsidR="000816A4" w:rsidRPr="00441AF6">
        <w:rPr>
          <w:rFonts w:ascii="Calibri" w:hAnsi="Calibri" w:cs="Calibri"/>
          <w:b/>
          <w:lang w:val="en-US"/>
        </w:rPr>
        <w:t xml:space="preserve"> </w:t>
      </w:r>
      <w:r w:rsidR="000816A4" w:rsidRPr="00441AF6">
        <w:rPr>
          <w:rFonts w:ascii="Calibri" w:eastAsia="Calibri" w:hAnsi="Calibri" w:cs="Calibri"/>
          <w:bCs/>
          <w:sz w:val="22"/>
          <w:szCs w:val="22"/>
          <w:lang w:val="en-US" w:eastAsia="en-US"/>
        </w:rPr>
        <w:t xml:space="preserve">Minimum </w:t>
      </w:r>
      <w:r w:rsidR="00864D5B">
        <w:rPr>
          <w:rFonts w:ascii="Calibri" w:eastAsia="Calibri" w:hAnsi="Calibri" w:cs="Calibri"/>
          <w:bCs/>
          <w:sz w:val="22"/>
          <w:szCs w:val="22"/>
          <w:lang w:val="en-US" w:eastAsia="en-US"/>
        </w:rPr>
        <w:t>1</w:t>
      </w:r>
      <w:r w:rsidR="000816A4" w:rsidRPr="00441AF6">
        <w:rPr>
          <w:rFonts w:ascii="Calibri" w:eastAsia="Calibri" w:hAnsi="Calibri" w:cs="Calibri"/>
          <w:bCs/>
          <w:sz w:val="22"/>
          <w:szCs w:val="22"/>
          <w:lang w:val="en-US" w:eastAsia="en-US"/>
        </w:rPr>
        <w:t xml:space="preserve"> year with international exposure and work experience in the</w:t>
      </w:r>
      <w:r w:rsidR="001631B9" w:rsidRPr="00441AF6">
        <w:rPr>
          <w:rFonts w:ascii="Calibri" w:eastAsia="Calibri" w:hAnsi="Calibri" w:cs="Calibri"/>
          <w:bCs/>
          <w:sz w:val="22"/>
          <w:szCs w:val="22"/>
          <w:lang w:val="en-US" w:eastAsia="en-US"/>
        </w:rPr>
        <w:t xml:space="preserve"> Arab States</w:t>
      </w:r>
      <w:r w:rsidR="000816A4" w:rsidRPr="00441AF6">
        <w:rPr>
          <w:rFonts w:ascii="Calibri" w:eastAsia="Calibri" w:hAnsi="Calibri" w:cs="Calibri"/>
          <w:bCs/>
          <w:sz w:val="22"/>
          <w:szCs w:val="22"/>
          <w:lang w:val="en-US" w:eastAsia="en-US"/>
        </w:rPr>
        <w:t xml:space="preserve"> (</w:t>
      </w:r>
      <w:r w:rsidR="001631B9" w:rsidRPr="00441AF6">
        <w:rPr>
          <w:rFonts w:ascii="Calibri" w:eastAsia="Calibri" w:hAnsi="Calibri" w:cs="Calibri"/>
          <w:bCs/>
          <w:sz w:val="22"/>
          <w:szCs w:val="22"/>
          <w:lang w:val="en-US" w:eastAsia="en-US"/>
        </w:rPr>
        <w:t>asset</w:t>
      </w:r>
      <w:r w:rsidR="000816A4" w:rsidRPr="00441AF6">
        <w:rPr>
          <w:rFonts w:ascii="Calibri" w:eastAsia="Calibri" w:hAnsi="Calibri" w:cs="Calibri"/>
          <w:bCs/>
          <w:sz w:val="22"/>
          <w:szCs w:val="22"/>
          <w:lang w:val="en-US" w:eastAsia="en-US"/>
        </w:rPr>
        <w:t>)</w:t>
      </w:r>
    </w:p>
    <w:p w14:paraId="1D9D6AFF" w14:textId="2B7A69F5" w:rsidR="008D3543" w:rsidRPr="00441AF6" w:rsidRDefault="00847E49" w:rsidP="000816A4">
      <w:pPr>
        <w:spacing w:after="120"/>
        <w:rPr>
          <w:rFonts w:ascii="Calibri" w:hAnsi="Calibri" w:cs="Calibri"/>
          <w:lang w:val="en-US"/>
        </w:rPr>
      </w:pPr>
      <w:r w:rsidRPr="00441AF6">
        <w:rPr>
          <w:rFonts w:ascii="Calibri" w:hAnsi="Calibri" w:cs="Calibri"/>
          <w:b/>
          <w:lang w:val="en-US"/>
        </w:rPr>
        <w:t>Language skills</w:t>
      </w:r>
      <w:r w:rsidR="008D3543" w:rsidRPr="00441AF6">
        <w:rPr>
          <w:rFonts w:ascii="Calibri" w:hAnsi="Calibri" w:cs="Calibri"/>
          <w:b/>
          <w:lang w:val="en-US"/>
        </w:rPr>
        <w:t>:</w:t>
      </w:r>
      <w:r w:rsidR="008D3543" w:rsidRPr="00441AF6">
        <w:rPr>
          <w:rFonts w:ascii="Calibri" w:hAnsi="Calibri" w:cs="Calibri"/>
          <w:lang w:val="en-US"/>
        </w:rPr>
        <w:t xml:space="preserve"> </w:t>
      </w:r>
      <w:r w:rsidR="000816A4" w:rsidRPr="00441AF6">
        <w:rPr>
          <w:rFonts w:ascii="Calibri" w:hAnsi="Calibri" w:cs="Calibri"/>
          <w:lang w:val="en-US"/>
        </w:rPr>
        <w:t>English, Arabic</w:t>
      </w:r>
    </w:p>
    <w:p w14:paraId="577A9070" w14:textId="5EC0E262" w:rsidR="008D3543" w:rsidRPr="00441AF6" w:rsidRDefault="008D3543" w:rsidP="000816A4">
      <w:pPr>
        <w:spacing w:after="120"/>
        <w:rPr>
          <w:rFonts w:ascii="Calibri" w:hAnsi="Calibri" w:cs="Calibri"/>
          <w:lang w:val="en-US"/>
        </w:rPr>
      </w:pPr>
      <w:r w:rsidRPr="00441AF6">
        <w:rPr>
          <w:rFonts w:ascii="Calibri" w:hAnsi="Calibri" w:cs="Calibri"/>
          <w:b/>
          <w:lang w:val="en-US"/>
        </w:rPr>
        <w:lastRenderedPageBreak/>
        <w:t>Competencies and skills:</w:t>
      </w:r>
      <w:r w:rsidR="000816A4" w:rsidRPr="00441AF6">
        <w:rPr>
          <w:rFonts w:ascii="Calibri" w:hAnsi="Calibri" w:cs="Calibri"/>
          <w:b/>
          <w:lang w:val="en-US"/>
        </w:rPr>
        <w:t xml:space="preserve"> </w:t>
      </w:r>
      <w:r w:rsidR="000816A4" w:rsidRPr="00441AF6">
        <w:rPr>
          <w:rFonts w:ascii="Calibri" w:hAnsi="Calibri" w:cs="Calibri"/>
          <w:lang w:val="en-US"/>
        </w:rPr>
        <w:t>Communication, Teamwork, Planning and Organizing, Accountability / Core values: Integrity, Professionalism, Respect for Diversity</w:t>
      </w:r>
    </w:p>
    <w:p w14:paraId="6DC88878" w14:textId="16E90051" w:rsidR="008D3543" w:rsidRPr="00441AF6" w:rsidRDefault="008D3543" w:rsidP="008D3543">
      <w:pPr>
        <w:shd w:val="clear" w:color="auto" w:fill="D9D9D9"/>
        <w:spacing w:after="120"/>
        <w:ind w:left="240" w:right="-143" w:hanging="382"/>
        <w:jc w:val="center"/>
        <w:rPr>
          <w:rFonts w:ascii="Calibri" w:hAnsi="Calibri" w:cs="Calibri"/>
          <w:b/>
          <w:color w:val="1F497D" w:themeColor="text2"/>
          <w:lang w:val="en-GB"/>
        </w:rPr>
      </w:pPr>
      <w:r w:rsidRPr="00441AF6">
        <w:rPr>
          <w:rFonts w:ascii="Calibri" w:hAnsi="Calibri" w:cs="Calibri"/>
          <w:b/>
          <w:color w:val="1F497D" w:themeColor="text2"/>
          <w:lang w:val="en-GB"/>
        </w:rPr>
        <w:t xml:space="preserve">LEARNING OBJECTIVES </w:t>
      </w:r>
    </w:p>
    <w:p w14:paraId="5FE06CB6" w14:textId="77777777" w:rsidR="001631B9" w:rsidRPr="00441AF6" w:rsidRDefault="001631B9" w:rsidP="001631B9">
      <w:pPr>
        <w:spacing w:after="120"/>
        <w:rPr>
          <w:rFonts w:ascii="Calibri" w:hAnsi="Calibri" w:cs="Calibri"/>
          <w:b/>
          <w:bCs/>
          <w:iCs/>
          <w:lang w:val="en-US"/>
        </w:rPr>
      </w:pPr>
      <w:r w:rsidRPr="00441AF6">
        <w:rPr>
          <w:rFonts w:ascii="Calibri" w:hAnsi="Calibri" w:cs="Calibri"/>
          <w:b/>
          <w:bCs/>
          <w:iCs/>
          <w:lang w:val="en-US"/>
        </w:rPr>
        <w:t>Understanding of UNESCO's Mandate and Objectives:</w:t>
      </w:r>
    </w:p>
    <w:p w14:paraId="3FB77D73" w14:textId="77777777" w:rsidR="001631B9" w:rsidRPr="00441AF6" w:rsidRDefault="001631B9" w:rsidP="001631B9">
      <w:pPr>
        <w:pStyle w:val="Paragraphedeliste"/>
        <w:numPr>
          <w:ilvl w:val="0"/>
          <w:numId w:val="3"/>
        </w:numPr>
        <w:spacing w:after="120"/>
        <w:rPr>
          <w:rFonts w:ascii="Calibri" w:hAnsi="Calibri" w:cs="Calibri"/>
          <w:iCs/>
          <w:lang w:val="en-US"/>
        </w:rPr>
      </w:pPr>
      <w:r w:rsidRPr="00441AF6">
        <w:rPr>
          <w:rFonts w:ascii="Calibri" w:hAnsi="Calibri" w:cs="Calibri"/>
          <w:iCs/>
          <w:lang w:val="en-US"/>
        </w:rPr>
        <w:t xml:space="preserve">Learn about UNESCO's mission, goals, and specific objectives in the field of social and human </w:t>
      </w:r>
      <w:proofErr w:type="gramStart"/>
      <w:r w:rsidRPr="00441AF6">
        <w:rPr>
          <w:rFonts w:ascii="Calibri" w:hAnsi="Calibri" w:cs="Calibri"/>
          <w:iCs/>
          <w:lang w:val="en-US"/>
        </w:rPr>
        <w:t>sciences</w:t>
      </w:r>
      <w:proofErr w:type="gramEnd"/>
    </w:p>
    <w:p w14:paraId="7D547DDD" w14:textId="77777777" w:rsidR="001631B9" w:rsidRPr="00441AF6" w:rsidRDefault="001631B9" w:rsidP="001631B9">
      <w:pPr>
        <w:pStyle w:val="Paragraphedeliste"/>
        <w:numPr>
          <w:ilvl w:val="0"/>
          <w:numId w:val="3"/>
        </w:numPr>
        <w:spacing w:after="120"/>
        <w:rPr>
          <w:rFonts w:ascii="Calibri" w:hAnsi="Calibri" w:cs="Calibri"/>
          <w:iCs/>
          <w:lang w:val="en-US"/>
        </w:rPr>
      </w:pPr>
      <w:r w:rsidRPr="00441AF6">
        <w:rPr>
          <w:rFonts w:ascii="Calibri" w:hAnsi="Calibri" w:cs="Calibri"/>
          <w:iCs/>
          <w:lang w:val="en-US"/>
        </w:rPr>
        <w:t xml:space="preserve">Familiarize with UNESCO's guiding documents and procedures for programs and projects </w:t>
      </w:r>
      <w:proofErr w:type="gramStart"/>
      <w:r w:rsidRPr="00441AF6">
        <w:rPr>
          <w:rFonts w:ascii="Calibri" w:hAnsi="Calibri" w:cs="Calibri"/>
          <w:iCs/>
          <w:lang w:val="en-US"/>
        </w:rPr>
        <w:t>implementation</w:t>
      </w:r>
      <w:proofErr w:type="gramEnd"/>
    </w:p>
    <w:p w14:paraId="2D6D865D" w14:textId="77777777" w:rsidR="001631B9" w:rsidRPr="00441AF6" w:rsidRDefault="001631B9" w:rsidP="001631B9">
      <w:pPr>
        <w:spacing w:after="120"/>
        <w:rPr>
          <w:rFonts w:ascii="Calibri" w:hAnsi="Calibri" w:cs="Calibri"/>
          <w:b/>
          <w:bCs/>
          <w:iCs/>
          <w:lang w:val="en-US"/>
        </w:rPr>
      </w:pPr>
      <w:r w:rsidRPr="00441AF6">
        <w:rPr>
          <w:rFonts w:ascii="Calibri" w:hAnsi="Calibri" w:cs="Calibri"/>
          <w:b/>
          <w:bCs/>
          <w:iCs/>
          <w:lang w:val="en-US"/>
        </w:rPr>
        <w:t xml:space="preserve">Education sector </w:t>
      </w:r>
    </w:p>
    <w:p w14:paraId="5DC87A05" w14:textId="77777777" w:rsidR="001631B9" w:rsidRPr="00441AF6" w:rsidRDefault="001631B9" w:rsidP="001631B9">
      <w:pPr>
        <w:pStyle w:val="Paragraphedeliste"/>
        <w:numPr>
          <w:ilvl w:val="0"/>
          <w:numId w:val="4"/>
        </w:numPr>
        <w:spacing w:after="120"/>
        <w:rPr>
          <w:rFonts w:ascii="Calibri" w:hAnsi="Calibri" w:cs="Calibri"/>
          <w:iCs/>
          <w:lang w:val="en-US"/>
        </w:rPr>
      </w:pPr>
      <w:r w:rsidRPr="00441AF6">
        <w:rPr>
          <w:rFonts w:ascii="Calibri" w:hAnsi="Calibri" w:cs="Calibri"/>
          <w:iCs/>
          <w:lang w:val="en-US"/>
        </w:rPr>
        <w:t xml:space="preserve">Acquire a deeper understanding and the challenges related to education programming in the context of protracted crises and the nexus between humanitarian and long-term development approaches in </w:t>
      </w:r>
      <w:proofErr w:type="gramStart"/>
      <w:r w:rsidRPr="00441AF6">
        <w:rPr>
          <w:rFonts w:ascii="Calibri" w:hAnsi="Calibri" w:cs="Calibri"/>
          <w:iCs/>
          <w:lang w:val="en-US"/>
        </w:rPr>
        <w:t>education</w:t>
      </w:r>
      <w:proofErr w:type="gramEnd"/>
    </w:p>
    <w:p w14:paraId="6EFE02A8" w14:textId="77777777" w:rsidR="001631B9" w:rsidRPr="00441AF6" w:rsidRDefault="001631B9" w:rsidP="001631B9">
      <w:pPr>
        <w:spacing w:after="120"/>
        <w:ind w:left="360"/>
        <w:rPr>
          <w:rFonts w:ascii="Calibri" w:hAnsi="Calibri" w:cs="Calibri"/>
          <w:b/>
          <w:bCs/>
          <w:iCs/>
          <w:lang w:val="en-US"/>
        </w:rPr>
      </w:pPr>
      <w:r w:rsidRPr="00441AF6">
        <w:rPr>
          <w:rFonts w:ascii="Calibri" w:hAnsi="Calibri" w:cs="Calibri"/>
          <w:b/>
          <w:bCs/>
          <w:iCs/>
          <w:lang w:val="en-US"/>
        </w:rPr>
        <w:t>New skills and competencies</w:t>
      </w:r>
    </w:p>
    <w:p w14:paraId="21B8D601" w14:textId="77777777" w:rsidR="001631B9" w:rsidRPr="00441AF6" w:rsidRDefault="001631B9" w:rsidP="001631B9">
      <w:pPr>
        <w:pStyle w:val="Paragraphedeliste"/>
        <w:numPr>
          <w:ilvl w:val="0"/>
          <w:numId w:val="4"/>
        </w:numPr>
        <w:spacing w:after="120"/>
        <w:rPr>
          <w:rFonts w:ascii="Calibri" w:hAnsi="Calibri" w:cs="Calibri"/>
          <w:iCs/>
          <w:lang w:val="en-US"/>
        </w:rPr>
      </w:pPr>
      <w:r w:rsidRPr="00441AF6">
        <w:rPr>
          <w:rFonts w:ascii="Calibri" w:hAnsi="Calibri" w:cs="Calibri"/>
          <w:iCs/>
          <w:lang w:val="en-US"/>
        </w:rPr>
        <w:t xml:space="preserve">Project management, policy planning, remote management skills </w:t>
      </w:r>
    </w:p>
    <w:p w14:paraId="4AF6984A" w14:textId="77777777" w:rsidR="001631B9" w:rsidRPr="00441AF6" w:rsidRDefault="001631B9" w:rsidP="001631B9">
      <w:pPr>
        <w:pStyle w:val="Paragraphedeliste"/>
        <w:numPr>
          <w:ilvl w:val="0"/>
          <w:numId w:val="4"/>
        </w:numPr>
        <w:spacing w:after="120"/>
        <w:rPr>
          <w:rFonts w:ascii="Calibri" w:hAnsi="Calibri" w:cs="Calibri"/>
          <w:iCs/>
          <w:lang w:val="en-US"/>
        </w:rPr>
      </w:pPr>
      <w:r w:rsidRPr="00441AF6">
        <w:rPr>
          <w:rFonts w:ascii="Calibri" w:hAnsi="Calibri" w:cs="Calibri"/>
          <w:iCs/>
          <w:lang w:val="en-US"/>
        </w:rPr>
        <w:t xml:space="preserve">Inter-personal skills to operate in a multi-cultural working </w:t>
      </w:r>
      <w:proofErr w:type="gramStart"/>
      <w:r w:rsidRPr="00441AF6">
        <w:rPr>
          <w:rFonts w:ascii="Calibri" w:hAnsi="Calibri" w:cs="Calibri"/>
          <w:iCs/>
          <w:lang w:val="en-US"/>
        </w:rPr>
        <w:t>environment</w:t>
      </w:r>
      <w:proofErr w:type="gramEnd"/>
      <w:r w:rsidRPr="00441AF6">
        <w:rPr>
          <w:rFonts w:ascii="Calibri" w:hAnsi="Calibri" w:cs="Calibri"/>
          <w:iCs/>
          <w:lang w:val="en-US"/>
        </w:rPr>
        <w:t xml:space="preserve"> </w:t>
      </w:r>
    </w:p>
    <w:p w14:paraId="067EC005" w14:textId="415210FC" w:rsidR="008D3543" w:rsidRPr="00441AF6" w:rsidRDefault="001631B9" w:rsidP="000F1DC1">
      <w:pPr>
        <w:pStyle w:val="Paragraphedeliste"/>
        <w:numPr>
          <w:ilvl w:val="0"/>
          <w:numId w:val="4"/>
        </w:numPr>
        <w:spacing w:after="120"/>
        <w:rPr>
          <w:rFonts w:ascii="Calibri" w:hAnsi="Calibri" w:cs="Calibri"/>
          <w:iCs/>
          <w:lang w:val="en-US"/>
        </w:rPr>
      </w:pPr>
      <w:r w:rsidRPr="00441AF6">
        <w:rPr>
          <w:rFonts w:ascii="Calibri" w:hAnsi="Calibri" w:cs="Calibri"/>
          <w:iCs/>
          <w:lang w:val="en-US"/>
        </w:rPr>
        <w:t xml:space="preserve">Inter-personal skills to deal with a vast array of stakeholders, from national and regional authorities to civil society organizations and young </w:t>
      </w:r>
      <w:proofErr w:type="gramStart"/>
      <w:r w:rsidRPr="00441AF6">
        <w:rPr>
          <w:rFonts w:ascii="Calibri" w:hAnsi="Calibri" w:cs="Calibri"/>
          <w:iCs/>
          <w:lang w:val="en-US"/>
        </w:rPr>
        <w:t>people</w:t>
      </w:r>
      <w:proofErr w:type="gramEnd"/>
    </w:p>
    <w:p w14:paraId="61DA4273" w14:textId="625BEBEB" w:rsidR="00DF4490" w:rsidRPr="00441AF6" w:rsidRDefault="00DF4490" w:rsidP="00DF4490">
      <w:pPr>
        <w:shd w:val="clear" w:color="auto" w:fill="D9D9D9"/>
        <w:spacing w:after="120"/>
        <w:ind w:left="240" w:right="-143" w:hanging="382"/>
        <w:jc w:val="center"/>
        <w:rPr>
          <w:rFonts w:ascii="Calibri" w:hAnsi="Calibri" w:cs="Calibri"/>
          <w:b/>
          <w:color w:val="1F497D" w:themeColor="text2"/>
          <w:lang w:val="en-GB"/>
        </w:rPr>
      </w:pPr>
      <w:r w:rsidRPr="00441AF6">
        <w:rPr>
          <w:rFonts w:ascii="Calibri" w:hAnsi="Calibri" w:cs="Calibri"/>
          <w:b/>
          <w:color w:val="1F497D" w:themeColor="text2"/>
          <w:lang w:val="en-GB"/>
        </w:rPr>
        <w:t>ADDITIONAL INFORMATION</w:t>
      </w:r>
    </w:p>
    <w:p w14:paraId="12370DCA" w14:textId="77777777" w:rsidR="000F1DC1" w:rsidRPr="00441AF6" w:rsidRDefault="000F1DC1" w:rsidP="000F1DC1">
      <w:pPr>
        <w:jc w:val="both"/>
        <w:rPr>
          <w:rFonts w:ascii="Calibri" w:hAnsi="Calibri" w:cs="Calibri"/>
          <w:lang w:val="en-US"/>
        </w:rPr>
      </w:pPr>
      <w:r w:rsidRPr="00441AF6">
        <w:rPr>
          <w:rFonts w:ascii="Calibri" w:hAnsi="Calibri" w:cs="Calibri"/>
          <w:lang w:val="en-US"/>
        </w:rPr>
        <w:t xml:space="preserve">The UNESCO office for the Gulf States and Yemen in collaboration with key education partners is the lead agency for Sustainable Development Goal 4 (SDG4) focusing on education in the six Gulf States and Yemen. UNESCO reaffirms a humanistic and holistic vision of Education 2030 as fundamental to personal and socio-economic development. The Education </w:t>
      </w:r>
      <w:proofErr w:type="spellStart"/>
      <w:r w:rsidRPr="00441AF6">
        <w:rPr>
          <w:rFonts w:ascii="Calibri" w:hAnsi="Calibri" w:cs="Calibri"/>
          <w:lang w:val="en-US"/>
        </w:rPr>
        <w:t>programme</w:t>
      </w:r>
      <w:proofErr w:type="spellEnd"/>
      <w:r w:rsidRPr="00441AF6">
        <w:rPr>
          <w:rFonts w:ascii="Calibri" w:hAnsi="Calibri" w:cs="Calibri"/>
          <w:lang w:val="en-US"/>
        </w:rPr>
        <w:t xml:space="preserve"> provides technical expertise and advisory services to the Ministries of Education and relevant authorities in the six Gulf Countries and Yemen to implement their policies and strategies within the SDG4 Framework for Action. </w:t>
      </w:r>
    </w:p>
    <w:p w14:paraId="6518BBBF" w14:textId="77777777" w:rsidR="000F1DC1" w:rsidRPr="00441AF6" w:rsidRDefault="000F1DC1" w:rsidP="000F1DC1">
      <w:pPr>
        <w:jc w:val="both"/>
        <w:rPr>
          <w:rFonts w:ascii="Calibri" w:hAnsi="Calibri" w:cs="Calibri"/>
          <w:lang w:val="en-US"/>
        </w:rPr>
      </w:pPr>
      <w:r w:rsidRPr="00441AF6">
        <w:rPr>
          <w:rFonts w:ascii="Calibri" w:hAnsi="Calibri" w:cs="Calibri"/>
          <w:lang w:val="en-US"/>
        </w:rPr>
        <w:t xml:space="preserve">Specific focus is given to strengthening national capacities to “Ensure inclusive and equitable quality education and promote lifelong learning opportunities for all by 2030” in the Gulf States and Yemen. Main objectives of the education </w:t>
      </w:r>
      <w:proofErr w:type="spellStart"/>
      <w:r w:rsidRPr="00441AF6">
        <w:rPr>
          <w:rFonts w:ascii="Calibri" w:hAnsi="Calibri" w:cs="Calibri"/>
          <w:lang w:val="en-US"/>
        </w:rPr>
        <w:t>programme</w:t>
      </w:r>
      <w:proofErr w:type="spellEnd"/>
      <w:r w:rsidRPr="00441AF6">
        <w:rPr>
          <w:rFonts w:ascii="Calibri" w:hAnsi="Calibri" w:cs="Calibri"/>
          <w:lang w:val="en-US"/>
        </w:rPr>
        <w:t xml:space="preserve"> are: Strategic Objective 1: Supporting Member States to develop education systems to foster high quality and inclusive lifelong learning opportunities for all; Strategic Objective 2: Empowering learners to be creative and responsible global citizens; Strategic Objective 3: Advancing SDG4 and shaping the future international education agenda.  The UNESCO Office for the Gulf States and Yemen works closely with Member States under its cluster to promote and advance education goals. It does so through the following education </w:t>
      </w:r>
      <w:proofErr w:type="spellStart"/>
      <w:r w:rsidRPr="00441AF6">
        <w:rPr>
          <w:rFonts w:ascii="Calibri" w:hAnsi="Calibri" w:cs="Calibri"/>
          <w:lang w:val="en-US"/>
        </w:rPr>
        <w:t>programmes</w:t>
      </w:r>
      <w:proofErr w:type="spellEnd"/>
      <w:r w:rsidRPr="00441AF6">
        <w:rPr>
          <w:rFonts w:ascii="Calibri" w:hAnsi="Calibri" w:cs="Calibri"/>
          <w:lang w:val="en-US"/>
        </w:rPr>
        <w:t xml:space="preserve">: 1. Capacity development for sector-wide policy and plans in the Gulf States; 2. Promoting Global Citizenship and Education for Sustainable Development; 3. Inclusive Education and 4. Technical and Vocational Education and Training (TVET). </w:t>
      </w:r>
    </w:p>
    <w:p w14:paraId="48657CC6" w14:textId="040A19A0" w:rsidR="000F1DC1" w:rsidRPr="00441AF6" w:rsidRDefault="000F1DC1" w:rsidP="00441AF6">
      <w:pPr>
        <w:jc w:val="both"/>
        <w:rPr>
          <w:rFonts w:ascii="Calibri" w:hAnsi="Calibri" w:cs="Calibri"/>
          <w:shd w:val="clear" w:color="auto" w:fill="FFFFFF"/>
          <w:lang w:val="en-US"/>
        </w:rPr>
      </w:pPr>
      <w:r w:rsidRPr="00441AF6">
        <w:rPr>
          <w:rFonts w:ascii="Calibri" w:hAnsi="Calibri" w:cs="Calibri"/>
          <w:shd w:val="clear" w:color="auto" w:fill="FFFFFF"/>
          <w:lang w:val="en-US"/>
        </w:rPr>
        <w:t xml:space="preserve">The UNESCO Regional Office for the Gulf States and Yemen is currently working to expand its education </w:t>
      </w:r>
      <w:proofErr w:type="spellStart"/>
      <w:r w:rsidRPr="00441AF6">
        <w:rPr>
          <w:rFonts w:ascii="Calibri" w:hAnsi="Calibri" w:cs="Calibri"/>
          <w:shd w:val="clear" w:color="auto" w:fill="FFFFFF"/>
          <w:lang w:val="en-US"/>
        </w:rPr>
        <w:t>programmes</w:t>
      </w:r>
      <w:proofErr w:type="spellEnd"/>
      <w:r w:rsidRPr="00441AF6">
        <w:rPr>
          <w:rFonts w:ascii="Calibri" w:hAnsi="Calibri" w:cs="Calibri"/>
          <w:shd w:val="clear" w:color="auto" w:fill="FFFFFF"/>
          <w:lang w:val="en-US"/>
        </w:rPr>
        <w:t xml:space="preserve"> in Yemen. The Sponsored Trainee will actively support this expanding portfolio through resource mobilization and communication and visibility of UNESCO’s action. </w:t>
      </w:r>
    </w:p>
    <w:p w14:paraId="0C3783E2" w14:textId="32A0E76F" w:rsidR="00CF4122" w:rsidRPr="00441AF6" w:rsidRDefault="000F1DC1" w:rsidP="00441AF6">
      <w:pPr>
        <w:jc w:val="both"/>
        <w:rPr>
          <w:rFonts w:ascii="Calibri" w:hAnsi="Calibri" w:cs="Calibri"/>
          <w:shd w:val="clear" w:color="auto" w:fill="FFFFFF"/>
          <w:lang w:val="en-US"/>
        </w:rPr>
      </w:pPr>
      <w:r w:rsidRPr="00441AF6">
        <w:rPr>
          <w:rFonts w:ascii="Calibri" w:hAnsi="Calibri" w:cs="Calibri"/>
          <w:i/>
          <w:lang w:val="en-US"/>
        </w:rPr>
        <w:t xml:space="preserve">For more information, please consult </w:t>
      </w:r>
      <w:hyperlink r:id="rId11" w:history="1">
        <w:r w:rsidRPr="00441AF6">
          <w:rPr>
            <w:rStyle w:val="Lienhypertexte"/>
            <w:rFonts w:ascii="Calibri" w:hAnsi="Calibri" w:cs="Calibri"/>
            <w:i/>
            <w:lang w:val="en-US"/>
          </w:rPr>
          <w:t>https://en.unesco.org/fieldoffice/doha</w:t>
        </w:r>
      </w:hyperlink>
      <w:r w:rsidRPr="00441AF6">
        <w:rPr>
          <w:rFonts w:ascii="Calibri" w:hAnsi="Calibri" w:cs="Calibri"/>
          <w:i/>
          <w:lang w:val="en-US"/>
        </w:rPr>
        <w:t xml:space="preserve"> </w:t>
      </w:r>
    </w:p>
    <w:sectPr w:rsidR="00CF4122" w:rsidRPr="00441AF6" w:rsidSect="00A40351">
      <w:headerReference w:type="default" r:id="rId12"/>
      <w:footerReference w:type="even" r:id="rId13"/>
      <w:footerReference w:type="default" r:id="rId14"/>
      <w:headerReference w:type="first" r:id="rId15"/>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42A78" w14:textId="77777777" w:rsidR="00414F08" w:rsidRDefault="00414F08" w:rsidP="009235BD">
      <w:r>
        <w:separator/>
      </w:r>
    </w:p>
  </w:endnote>
  <w:endnote w:type="continuationSeparator" w:id="0">
    <w:p w14:paraId="09F872CF" w14:textId="77777777" w:rsidR="00414F08" w:rsidRDefault="00414F08"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CFF7" w14:textId="77777777" w:rsidR="004A0CB3" w:rsidRDefault="00B12EDB" w:rsidP="007F405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9C0795" w14:textId="77777777" w:rsidR="004A0CB3" w:rsidRDefault="004A0CB3" w:rsidP="004E50A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B6A0" w14:textId="79BD0489" w:rsidR="004A0CB3" w:rsidRPr="00AC5567" w:rsidRDefault="00B12EDB" w:rsidP="00AC5567">
    <w:pPr>
      <w:pStyle w:val="Pieddepage"/>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9F4A7" w14:textId="77777777" w:rsidR="00414F08" w:rsidRDefault="00414F08" w:rsidP="009235BD">
      <w:r>
        <w:separator/>
      </w:r>
    </w:p>
  </w:footnote>
  <w:footnote w:type="continuationSeparator" w:id="0">
    <w:p w14:paraId="5996BA1E" w14:textId="77777777" w:rsidR="00414F08" w:rsidRDefault="00414F08"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2EDE6" w14:textId="77777777" w:rsidR="00AF352F" w:rsidRDefault="00AF352F">
    <w:pPr>
      <w:pStyle w:val="En-tte"/>
    </w:pPr>
  </w:p>
  <w:p w14:paraId="21E41206" w14:textId="27E979BB" w:rsidR="008D3543" w:rsidRDefault="00AF352F" w:rsidP="009B6FD0">
    <w:pPr>
      <w:pStyle w:val="En-tte"/>
      <w:jc w:val="right"/>
      <w:rPr>
        <w:rFonts w:asciiTheme="minorHAnsi" w:hAnsiTheme="minorHAnsi"/>
      </w:rPr>
    </w:pPr>
    <w:r>
      <w:rPr>
        <w:rFonts w:asciiTheme="minorHAnsi" w:hAnsiTheme="minorHAnsi"/>
      </w:rPr>
      <w:tab/>
    </w:r>
    <w:r>
      <w:rPr>
        <w:rFonts w:asciiTheme="minorHAnsi" w:hAnsiTheme="minorHAnsi"/>
      </w:rPr>
      <w:tab/>
    </w:r>
  </w:p>
  <w:p w14:paraId="4E54B646" w14:textId="4697EA8E" w:rsidR="00B6354A" w:rsidRDefault="00B6354A" w:rsidP="00F22C69">
    <w:pPr>
      <w:jc w:val="right"/>
      <w:rPr>
        <w:rFonts w:ascii="Arial" w:hAnsi="Arial" w:cs="Arial"/>
        <w:bCs/>
        <w:kern w:val="28"/>
        <w:sz w:val="20"/>
        <w:szCs w:val="20"/>
        <w:lang w:val="en-US"/>
      </w:rPr>
    </w:pPr>
    <w:r>
      <w:rPr>
        <w:rFonts w:asciiTheme="majorHAnsi" w:hAnsiTheme="majorHAnsi"/>
        <w:b/>
        <w:noProof/>
        <w:color w:val="365F91" w:themeColor="accent1" w:themeShade="BF"/>
        <w:sz w:val="32"/>
        <w:szCs w:val="32"/>
        <w:lang w:val="en-US"/>
      </w:rPr>
      <w:drawing>
        <wp:anchor distT="0" distB="0" distL="114300" distR="114300" simplePos="0" relativeHeight="251658240" behindDoc="0" locked="0" layoutInCell="1" allowOverlap="1" wp14:anchorId="10C1ED07" wp14:editId="28133E27">
          <wp:simplePos x="0" y="0"/>
          <wp:positionH relativeFrom="column">
            <wp:posOffset>23495</wp:posOffset>
          </wp:positionH>
          <wp:positionV relativeFrom="paragraph">
            <wp:posOffset>60960</wp:posOffset>
          </wp:positionV>
          <wp:extent cx="1913255" cy="409575"/>
          <wp:effectExtent l="0" t="0" r="0" b="952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cstate="print">
                    <a:extLst>
                      <a:ext uri="{28A0092B-C50C-407E-A947-70E740481C1C}">
                        <a14:useLocalDpi xmlns:a14="http://schemas.microsoft.com/office/drawing/2010/main" val="0"/>
                      </a:ext>
                    </a:extLst>
                  </a:blip>
                  <a:srcRect b="-967"/>
                  <a:stretch/>
                </pic:blipFill>
                <pic:spPr bwMode="auto">
                  <a:xfrm>
                    <a:off x="0" y="0"/>
                    <a:ext cx="1913255" cy="409575"/>
                  </a:xfrm>
                  <a:prstGeom prst="rect">
                    <a:avLst/>
                  </a:prstGeom>
                  <a:ln>
                    <a:noFill/>
                  </a:ln>
                  <a:extLst>
                    <a:ext uri="{53640926-AAD7-44D8-BBD7-CCE9431645EC}">
                      <a14:shadowObscured xmlns:a14="http://schemas.microsoft.com/office/drawing/2010/main"/>
                    </a:ext>
                  </a:extLst>
                </pic:spPr>
              </pic:pic>
            </a:graphicData>
          </a:graphic>
        </wp:anchor>
      </w:drawing>
    </w:r>
  </w:p>
  <w:p w14:paraId="1398410A" w14:textId="13AF89E2" w:rsidR="004A0CB3" w:rsidRDefault="00ED6853" w:rsidP="00F22C69">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Terms of Reference – Traineeship </w:t>
    </w:r>
  </w:p>
  <w:p w14:paraId="01C2603B" w14:textId="77777777" w:rsidR="001631B9" w:rsidRDefault="001631B9" w:rsidP="00F22C69">
    <w:pPr>
      <w:jc w:val="right"/>
      <w:rPr>
        <w:rFonts w:ascii="Arial" w:hAnsi="Arial" w:cs="Arial"/>
        <w:bCs/>
        <w:kern w:val="28"/>
        <w:sz w:val="20"/>
        <w:szCs w:val="20"/>
        <w:lang w:val="en-US"/>
      </w:rPr>
    </w:pPr>
  </w:p>
  <w:p w14:paraId="28FEC72C" w14:textId="77777777" w:rsidR="001631B9" w:rsidRDefault="001631B9" w:rsidP="00F22C69">
    <w:pPr>
      <w:jc w:val="right"/>
      <w:rPr>
        <w:rFonts w:ascii="Arial" w:hAnsi="Arial" w:cs="Arial"/>
        <w:bCs/>
        <w:kern w:val="28"/>
        <w:sz w:val="20"/>
        <w:szCs w:val="20"/>
        <w:lang w:val="en-US"/>
      </w:rPr>
    </w:pPr>
  </w:p>
  <w:p w14:paraId="1248E6BF" w14:textId="77777777" w:rsidR="001631B9" w:rsidRDefault="001631B9" w:rsidP="00F22C69">
    <w:pPr>
      <w:jc w:val="right"/>
      <w:rPr>
        <w:rFonts w:ascii="Arial" w:hAnsi="Arial" w:cs="Arial"/>
        <w:bCs/>
        <w:kern w:val="28"/>
        <w:sz w:val="20"/>
        <w:szCs w:val="20"/>
        <w:lang w:val="en-US"/>
      </w:rPr>
    </w:pPr>
  </w:p>
  <w:p w14:paraId="63AF0136" w14:textId="77777777" w:rsidR="001631B9" w:rsidRDefault="001631B9" w:rsidP="00F22C69">
    <w:pPr>
      <w:jc w:val="right"/>
      <w:rPr>
        <w:rFonts w:ascii="Arial" w:hAnsi="Arial" w:cs="Arial"/>
        <w:bCs/>
        <w:kern w:val="28"/>
        <w:sz w:val="20"/>
        <w:szCs w:val="20"/>
        <w:lang w:val="en-US"/>
      </w:rPr>
    </w:pPr>
  </w:p>
  <w:p w14:paraId="48E8FF08" w14:textId="77777777" w:rsidR="001631B9" w:rsidRPr="00F22C69" w:rsidRDefault="001631B9" w:rsidP="00F22C69">
    <w:pPr>
      <w:jc w:val="right"/>
      <w:rPr>
        <w:rFonts w:ascii="Arial" w:hAnsi="Arial" w:cs="Arial"/>
        <w:bCs/>
        <w:kern w:val="28"/>
        <w:sz w:val="20"/>
        <w:szCs w:val="2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39F9D" w14:textId="77777777" w:rsidR="004A0CB3" w:rsidRDefault="00B12EDB" w:rsidP="00E4480B">
    <w:pPr>
      <w:pStyle w:val="Titre"/>
      <w:rPr>
        <w:i/>
        <w:lang w:val="en-GB"/>
      </w:rPr>
    </w:pPr>
    <w:r w:rsidRPr="00A56F3C">
      <w:rPr>
        <w:i/>
      </w:rPr>
      <w:object w:dxaOrig="1590" w:dyaOrig="1005"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770211669" r:id="rId2"/>
      </w:object>
    </w:r>
    <w:r>
      <w:rPr>
        <w:i/>
        <w:lang w:val="en-GB"/>
      </w:rPr>
      <w:t xml:space="preserve"> </w:t>
    </w:r>
  </w:p>
  <w:p w14:paraId="2C4F2766" w14:textId="77777777" w:rsidR="004A0CB3" w:rsidRPr="00E4480B" w:rsidRDefault="00B12EDB" w:rsidP="00E4480B">
    <w:pPr>
      <w:pStyle w:val="Titr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E3979"/>
    <w:multiLevelType w:val="hybridMultilevel"/>
    <w:tmpl w:val="40C64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2F5897"/>
    <w:multiLevelType w:val="hybridMultilevel"/>
    <w:tmpl w:val="BF50F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 w15:restartNumberingAfterBreak="0">
    <w:nsid w:val="721D23F8"/>
    <w:multiLevelType w:val="hybridMultilevel"/>
    <w:tmpl w:val="1A8CB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6291822">
    <w:abstractNumId w:val="2"/>
  </w:num>
  <w:num w:numId="2" w16cid:durableId="59910359">
    <w:abstractNumId w:val="1"/>
  </w:num>
  <w:num w:numId="3" w16cid:durableId="344870597">
    <w:abstractNumId w:val="0"/>
  </w:num>
  <w:num w:numId="4" w16cid:durableId="6199228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816A4"/>
    <w:rsid w:val="000F0965"/>
    <w:rsid w:val="000F1DC1"/>
    <w:rsid w:val="00103381"/>
    <w:rsid w:val="00136AA8"/>
    <w:rsid w:val="001631B9"/>
    <w:rsid w:val="00185793"/>
    <w:rsid w:val="001C1F8A"/>
    <w:rsid w:val="001C20D6"/>
    <w:rsid w:val="001E3A41"/>
    <w:rsid w:val="0021710C"/>
    <w:rsid w:val="0023470B"/>
    <w:rsid w:val="0026299F"/>
    <w:rsid w:val="00281EE9"/>
    <w:rsid w:val="002C07FC"/>
    <w:rsid w:val="00312760"/>
    <w:rsid w:val="00414F08"/>
    <w:rsid w:val="00441AF6"/>
    <w:rsid w:val="00474DF0"/>
    <w:rsid w:val="004A0CB3"/>
    <w:rsid w:val="004B168F"/>
    <w:rsid w:val="004C0365"/>
    <w:rsid w:val="004F3150"/>
    <w:rsid w:val="005A6467"/>
    <w:rsid w:val="005B1269"/>
    <w:rsid w:val="005C2E79"/>
    <w:rsid w:val="00602060"/>
    <w:rsid w:val="00616A79"/>
    <w:rsid w:val="00637CEA"/>
    <w:rsid w:val="0064354D"/>
    <w:rsid w:val="00666C64"/>
    <w:rsid w:val="006A55A5"/>
    <w:rsid w:val="006D6583"/>
    <w:rsid w:val="007278D2"/>
    <w:rsid w:val="00727FF8"/>
    <w:rsid w:val="007D1E2A"/>
    <w:rsid w:val="00802903"/>
    <w:rsid w:val="00847E49"/>
    <w:rsid w:val="00864D5B"/>
    <w:rsid w:val="008D3543"/>
    <w:rsid w:val="009235BD"/>
    <w:rsid w:val="009B6FD0"/>
    <w:rsid w:val="00A40351"/>
    <w:rsid w:val="00AB6F8C"/>
    <w:rsid w:val="00AF352F"/>
    <w:rsid w:val="00B07158"/>
    <w:rsid w:val="00B12EDB"/>
    <w:rsid w:val="00B45072"/>
    <w:rsid w:val="00B6354A"/>
    <w:rsid w:val="00B75706"/>
    <w:rsid w:val="00B764FE"/>
    <w:rsid w:val="00B92BB7"/>
    <w:rsid w:val="00BC1989"/>
    <w:rsid w:val="00C51848"/>
    <w:rsid w:val="00C8431A"/>
    <w:rsid w:val="00C87E96"/>
    <w:rsid w:val="00CF4122"/>
    <w:rsid w:val="00D13681"/>
    <w:rsid w:val="00D21AB1"/>
    <w:rsid w:val="00D25C17"/>
    <w:rsid w:val="00D86D76"/>
    <w:rsid w:val="00DA16A5"/>
    <w:rsid w:val="00DB751B"/>
    <w:rsid w:val="00DC3993"/>
    <w:rsid w:val="00DF4490"/>
    <w:rsid w:val="00E46B0E"/>
    <w:rsid w:val="00E74B83"/>
    <w:rsid w:val="00EB5691"/>
    <w:rsid w:val="00ED6853"/>
    <w:rsid w:val="00F2275F"/>
    <w:rsid w:val="00F22C69"/>
    <w:rsid w:val="00F8566B"/>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802903"/>
    <w:pPr>
      <w:keepNext/>
      <w:shd w:val="clear" w:color="auto" w:fill="FFFF99"/>
      <w:tabs>
        <w:tab w:val="left" w:pos="3255"/>
      </w:tabs>
      <w:ind w:left="480"/>
      <w:outlineLvl w:val="7"/>
    </w:pPr>
    <w:rPr>
      <w:rFonts w:ascii="Arial" w:hAnsi="Arial" w:cs="Arial"/>
      <w:b/>
      <w:b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802903"/>
    <w:rPr>
      <w:rFonts w:ascii="Arial" w:eastAsia="Times New Roman" w:hAnsi="Arial" w:cs="Arial"/>
      <w:b/>
      <w:bCs/>
      <w:sz w:val="24"/>
      <w:szCs w:val="24"/>
      <w:shd w:val="clear" w:color="auto" w:fill="FFFF99"/>
      <w:lang w:val="en-GB" w:eastAsia="fr-FR"/>
    </w:rPr>
  </w:style>
  <w:style w:type="paragraph" w:styleId="Pieddepage">
    <w:name w:val="footer"/>
    <w:basedOn w:val="Normal"/>
    <w:link w:val="PieddepageCar"/>
    <w:rsid w:val="00802903"/>
    <w:pPr>
      <w:tabs>
        <w:tab w:val="center" w:pos="4536"/>
        <w:tab w:val="right" w:pos="9072"/>
      </w:tabs>
    </w:pPr>
  </w:style>
  <w:style w:type="character" w:customStyle="1" w:styleId="PieddepageCar">
    <w:name w:val="Pied de page Car"/>
    <w:basedOn w:val="Policepardfaut"/>
    <w:link w:val="Pieddepage"/>
    <w:rsid w:val="00802903"/>
    <w:rPr>
      <w:rFonts w:ascii="Times New Roman" w:eastAsia="Times New Roman" w:hAnsi="Times New Roman" w:cs="Times New Roman"/>
      <w:sz w:val="24"/>
      <w:szCs w:val="24"/>
      <w:lang w:eastAsia="fr-FR"/>
    </w:rPr>
  </w:style>
  <w:style w:type="character" w:styleId="Numrodepage">
    <w:name w:val="page number"/>
    <w:basedOn w:val="Policepardfaut"/>
    <w:rsid w:val="00802903"/>
  </w:style>
  <w:style w:type="paragraph" w:styleId="Corpsdetexte">
    <w:name w:val="Body Text"/>
    <w:basedOn w:val="Normal"/>
    <w:link w:val="CorpsdetexteCar"/>
    <w:rsid w:val="00802903"/>
    <w:pPr>
      <w:jc w:val="both"/>
    </w:pPr>
    <w:rPr>
      <w:rFonts w:ascii="Arial" w:hAnsi="Arial" w:cs="Arial"/>
      <w:lang w:val="en-GB"/>
    </w:rPr>
  </w:style>
  <w:style w:type="character" w:customStyle="1" w:styleId="CorpsdetexteCar">
    <w:name w:val="Corps de texte Car"/>
    <w:basedOn w:val="Policepardfaut"/>
    <w:link w:val="Corpsdetexte"/>
    <w:rsid w:val="00802903"/>
    <w:rPr>
      <w:rFonts w:ascii="Arial" w:eastAsia="Times New Roman" w:hAnsi="Arial" w:cs="Arial"/>
      <w:sz w:val="24"/>
      <w:szCs w:val="24"/>
      <w:lang w:val="en-GB" w:eastAsia="fr-FR"/>
    </w:rPr>
  </w:style>
  <w:style w:type="paragraph" w:styleId="NormalWeb">
    <w:name w:val="Normal (Web)"/>
    <w:basedOn w:val="Normal"/>
    <w:uiPriority w:val="99"/>
    <w:rsid w:val="00802903"/>
    <w:pPr>
      <w:spacing w:before="100" w:beforeAutospacing="1" w:after="100" w:afterAutospacing="1"/>
    </w:pPr>
    <w:rPr>
      <w:rFonts w:ascii="Arial Unicode MS" w:eastAsia="Arial Unicode MS" w:hAnsi="Arial Unicode MS" w:cs="Arial Unicode MS"/>
    </w:rPr>
  </w:style>
  <w:style w:type="paragraph" w:styleId="Titre">
    <w:name w:val="Title"/>
    <w:basedOn w:val="Normal"/>
    <w:next w:val="Normal"/>
    <w:link w:val="TitreCar"/>
    <w:qFormat/>
    <w:rsid w:val="00802903"/>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802903"/>
    <w:rPr>
      <w:rFonts w:ascii="Cambria" w:eastAsia="Times New Roman" w:hAnsi="Cambria" w:cs="Times New Roman"/>
      <w:b/>
      <w:bCs/>
      <w:kern w:val="28"/>
      <w:sz w:val="32"/>
      <w:szCs w:val="32"/>
      <w:lang w:eastAsia="fr-FR"/>
    </w:rPr>
  </w:style>
  <w:style w:type="paragraph" w:styleId="En-tte">
    <w:name w:val="header"/>
    <w:basedOn w:val="Normal"/>
    <w:link w:val="En-tteCar"/>
    <w:unhideWhenUsed/>
    <w:rsid w:val="00802903"/>
    <w:pPr>
      <w:tabs>
        <w:tab w:val="center" w:pos="4536"/>
        <w:tab w:val="right" w:pos="9072"/>
      </w:tabs>
    </w:pPr>
  </w:style>
  <w:style w:type="character" w:customStyle="1" w:styleId="En-tteCar">
    <w:name w:val="En-tête Car"/>
    <w:basedOn w:val="Policepardfaut"/>
    <w:link w:val="En-tte"/>
    <w:rsid w:val="00802903"/>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9235BD"/>
    <w:rPr>
      <w:rFonts w:ascii="Tahoma" w:hAnsi="Tahoma" w:cs="Tahoma"/>
      <w:sz w:val="16"/>
      <w:szCs w:val="16"/>
    </w:rPr>
  </w:style>
  <w:style w:type="character" w:customStyle="1" w:styleId="TextedebullesCar">
    <w:name w:val="Texte de bulles Car"/>
    <w:basedOn w:val="Policepardfaut"/>
    <w:link w:val="Textedebulles"/>
    <w:uiPriority w:val="99"/>
    <w:semiHidden/>
    <w:rsid w:val="009235BD"/>
    <w:rPr>
      <w:rFonts w:ascii="Tahoma" w:eastAsia="Times New Roman" w:hAnsi="Tahoma" w:cs="Tahoma"/>
      <w:sz w:val="16"/>
      <w:szCs w:val="16"/>
      <w:lang w:eastAsia="fr-FR"/>
    </w:rPr>
  </w:style>
  <w:style w:type="paragraph" w:styleId="Paragraphedeliste">
    <w:name w:val="List Paragraph"/>
    <w:basedOn w:val="Normal"/>
    <w:uiPriority w:val="34"/>
    <w:qFormat/>
    <w:rsid w:val="00136AA8"/>
    <w:pPr>
      <w:ind w:left="720"/>
      <w:contextualSpacing/>
    </w:pPr>
  </w:style>
  <w:style w:type="character" w:styleId="Lienhypertexte">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Marquedecommentaire">
    <w:name w:val="annotation reference"/>
    <w:basedOn w:val="Policepardfaut"/>
    <w:uiPriority w:val="99"/>
    <w:semiHidden/>
    <w:unhideWhenUsed/>
    <w:rsid w:val="00602060"/>
    <w:rPr>
      <w:sz w:val="16"/>
      <w:szCs w:val="16"/>
    </w:rPr>
  </w:style>
  <w:style w:type="paragraph" w:styleId="Commentaire">
    <w:name w:val="annotation text"/>
    <w:basedOn w:val="Normal"/>
    <w:link w:val="CommentaireCar"/>
    <w:uiPriority w:val="99"/>
    <w:semiHidden/>
    <w:unhideWhenUsed/>
    <w:rsid w:val="00602060"/>
    <w:rPr>
      <w:sz w:val="20"/>
      <w:szCs w:val="20"/>
    </w:rPr>
  </w:style>
  <w:style w:type="character" w:customStyle="1" w:styleId="CommentaireCar">
    <w:name w:val="Commentaire Car"/>
    <w:basedOn w:val="Policepardfaut"/>
    <w:link w:val="Commentaire"/>
    <w:uiPriority w:val="99"/>
    <w:semiHidden/>
    <w:rsid w:val="0060206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02060"/>
    <w:rPr>
      <w:b/>
      <w:bCs/>
    </w:rPr>
  </w:style>
  <w:style w:type="character" w:customStyle="1" w:styleId="ObjetducommentaireCar">
    <w:name w:val="Objet du commentaire Car"/>
    <w:basedOn w:val="CommentaireCar"/>
    <w:link w:val="Objetducommentaire"/>
    <w:uiPriority w:val="99"/>
    <w:semiHidden/>
    <w:rsid w:val="00602060"/>
    <w:rPr>
      <w:rFonts w:ascii="Times New Roman" w:eastAsia="Times New Roman" w:hAnsi="Times New Roman" w:cs="Times New Roman"/>
      <w:b/>
      <w:bCs/>
      <w:sz w:val="20"/>
      <w:szCs w:val="20"/>
      <w:lang w:eastAsia="fr-FR"/>
    </w:rPr>
  </w:style>
  <w:style w:type="paragraph" w:styleId="R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unesco.org/fieldoffice/doh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7" ma:contentTypeDescription="Create a new document." ma:contentTypeScope="" ma:versionID="91010db179ae96fc597596352c780ef4">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7e8f04fd8fbb8744857e392f8cb31fe4"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30B7FC-D879-4B2A-B54A-4A41516BA24C}">
  <ds:schemaRefs>
    <ds:schemaRef ds:uri="http://schemas.microsoft.com/office/2006/metadata/properties"/>
    <ds:schemaRef ds:uri="http://schemas.microsoft.com/sharepoint/v3"/>
    <ds:schemaRef ds:uri="f444f670-fca2-45b1-ab50-1fe09c7e0311"/>
    <ds:schemaRef ds:uri="ec9d1205-0d59-41d9-aedc-feed8660e626"/>
    <ds:schemaRef ds:uri="http://schemas.microsoft.com/office/infopath/2007/PartnerControls"/>
    <ds:schemaRef ds:uri="2b7dcbda-7613-480c-8c1d-6f8f715ee140"/>
  </ds:schemaRefs>
</ds:datastoreItem>
</file>

<file path=customXml/itemProps2.xml><?xml version="1.0" encoding="utf-8"?>
<ds:datastoreItem xmlns:ds="http://schemas.openxmlformats.org/officeDocument/2006/customXml" ds:itemID="{1CAF194C-02F7-4F66-B7F4-DBC4C1BC6911}">
  <ds:schemaRefs>
    <ds:schemaRef ds:uri="http://schemas.openxmlformats.org/officeDocument/2006/bibliography"/>
  </ds:schemaRefs>
</ds:datastoreItem>
</file>

<file path=customXml/itemProps3.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4.xml><?xml version="1.0" encoding="utf-8"?>
<ds:datastoreItem xmlns:ds="http://schemas.openxmlformats.org/officeDocument/2006/customXml" ds:itemID="{5E2D93E1-6325-4295-AD8B-9F44CEF117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8e024d6-51f2-471b-ac2c-b1117d65062e}" enabled="1" method="Standard" siteId="{1d4fae52-39b3-4bfa-b0b3-022956b11194}"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2</Pages>
  <Words>826</Words>
  <Characters>4545</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3</cp:revision>
  <cp:lastPrinted>2016-08-04T13:44:00Z</cp:lastPrinted>
  <dcterms:created xsi:type="dcterms:W3CDTF">2023-10-02T13:42:00Z</dcterms:created>
  <dcterms:modified xsi:type="dcterms:W3CDTF">2024-02-23T15:41:00Z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53efee88-a7be-40d2-a725-afb46c6e606c</vt:lpwstr>
  </property>
</Properties>
</file>