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98" w:rsidRDefault="0077664B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学生回国登记</w:t>
      </w:r>
      <w:r>
        <w:rPr>
          <w:b/>
          <w:bCs/>
          <w:sz w:val="36"/>
          <w:szCs w:val="36"/>
        </w:rPr>
        <w:t>操作说明</w:t>
      </w:r>
      <w:r>
        <w:rPr>
          <w:rFonts w:hint="eastAsia"/>
          <w:b/>
          <w:bCs/>
          <w:sz w:val="36"/>
          <w:szCs w:val="36"/>
        </w:rPr>
        <w:t>-</w:t>
      </w:r>
      <w:r>
        <w:rPr>
          <w:rFonts w:hint="eastAsia"/>
          <w:b/>
          <w:bCs/>
          <w:sz w:val="36"/>
          <w:szCs w:val="36"/>
        </w:rPr>
        <w:t>申请人</w:t>
      </w:r>
    </w:p>
    <w:p w:rsidR="00A65798" w:rsidRDefault="0077664B">
      <w:pPr>
        <w:pStyle w:val="3"/>
        <w:numPr>
          <w:ilvl w:val="0"/>
          <w:numId w:val="2"/>
        </w:numPr>
        <w:ind w:firstLine="425"/>
      </w:pPr>
      <w:r>
        <w:t>登陆</w:t>
      </w:r>
    </w:p>
    <w:p w:rsidR="00A65798" w:rsidRDefault="0077664B">
      <w:pPr>
        <w:tabs>
          <w:tab w:val="left" w:pos="840"/>
        </w:tabs>
        <w:spacing w:line="360" w:lineRule="auto"/>
        <w:ind w:left="420" w:firstLineChars="200" w:firstLine="480"/>
        <w:jc w:val="left"/>
        <w:rPr>
          <w:rFonts w:eastAsia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打开西北农林科技大学官网（http://www.nwsuaf.edu.cn/）</w:t>
      </w:r>
      <w:r>
        <w:rPr>
          <w:rFonts w:hint="eastAsia"/>
          <w:bCs/>
          <w:sz w:val="24"/>
          <w:szCs w:val="24"/>
        </w:rPr>
        <w:t>，找到右下角“信息综合服务平台”按下图所示点击进入；</w:t>
      </w:r>
    </w:p>
    <w:p w:rsidR="00A65798" w:rsidRDefault="0077664B">
      <w:pPr>
        <w:pStyle w:val="a7"/>
        <w:spacing w:line="360" w:lineRule="auto"/>
        <w:ind w:leftChars="171" w:left="779" w:hangingChars="200" w:hanging="420"/>
        <w:jc w:val="left"/>
        <w:rPr>
          <w:rFonts w:eastAsia="宋体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1770" cy="3098800"/>
            <wp:effectExtent l="0" t="0" r="5080" b="635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在此登陆页面，</w:t>
      </w:r>
      <w:r>
        <w:rPr>
          <w:sz w:val="24"/>
          <w:szCs w:val="24"/>
        </w:rPr>
        <w:t>输入</w:t>
      </w:r>
      <w:r>
        <w:rPr>
          <w:rFonts w:hint="eastAsia"/>
          <w:color w:val="FF0000"/>
          <w:sz w:val="24"/>
          <w:szCs w:val="24"/>
        </w:rPr>
        <w:t>学号</w:t>
      </w:r>
      <w:r>
        <w:rPr>
          <w:sz w:val="24"/>
          <w:szCs w:val="24"/>
        </w:rPr>
        <w:t>和</w:t>
      </w:r>
      <w:r>
        <w:rPr>
          <w:color w:val="FF0000"/>
          <w:sz w:val="24"/>
          <w:szCs w:val="24"/>
        </w:rPr>
        <w:t>密码</w:t>
      </w:r>
      <w:r>
        <w:rPr>
          <w:sz w:val="24"/>
          <w:szCs w:val="24"/>
        </w:rPr>
        <w:t>后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进入身份验证</w:t>
      </w:r>
      <w:r>
        <w:rPr>
          <w:rFonts w:hint="eastAsia"/>
          <w:sz w:val="24"/>
          <w:szCs w:val="24"/>
        </w:rPr>
        <w:t>。</w:t>
      </w:r>
    </w:p>
    <w:p w:rsidR="00A65798" w:rsidRDefault="0077664B">
      <w:pPr>
        <w:pStyle w:val="a7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114300" distR="114300">
            <wp:extent cx="5267325" cy="2633345"/>
            <wp:effectExtent l="0" t="0" r="952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98" w:rsidRDefault="0077664B">
      <w:pPr>
        <w:pStyle w:val="3"/>
        <w:numPr>
          <w:ilvl w:val="0"/>
          <w:numId w:val="2"/>
        </w:numPr>
        <w:ind w:firstLine="425"/>
      </w:pPr>
      <w:r>
        <w:rPr>
          <w:rFonts w:hint="eastAsia"/>
        </w:rPr>
        <w:t>进入“学生回国登记“业务</w:t>
      </w:r>
    </w:p>
    <w:p w:rsidR="00A65798" w:rsidRDefault="0077664B">
      <w:pPr>
        <w:pStyle w:val="a7"/>
        <w:spacing w:line="360" w:lineRule="auto"/>
        <w:ind w:left="360"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第</w:t>
      </w:r>
      <w:r>
        <w:rPr>
          <w:rFonts w:hint="eastAsia"/>
          <w:sz w:val="24"/>
          <w:szCs w:val="24"/>
        </w:rPr>
        <w:t>一</w:t>
      </w:r>
      <w:r>
        <w:rPr>
          <w:sz w:val="24"/>
          <w:szCs w:val="24"/>
        </w:rPr>
        <w:t>步</w:t>
      </w:r>
      <w:r>
        <w:rPr>
          <w:rFonts w:hint="eastAsia"/>
          <w:sz w:val="24"/>
          <w:szCs w:val="24"/>
        </w:rPr>
        <w:t>：登陆</w:t>
      </w:r>
      <w:r>
        <w:rPr>
          <w:sz w:val="24"/>
          <w:szCs w:val="24"/>
        </w:rPr>
        <w:t>成功后</w:t>
      </w:r>
      <w:r>
        <w:rPr>
          <w:rFonts w:hint="eastAsia"/>
          <w:sz w:val="24"/>
          <w:szCs w:val="24"/>
        </w:rPr>
        <w:t>，进入信息综合服务平台首页，如下图所示。</w:t>
      </w:r>
    </w:p>
    <w:p w:rsidR="00A65798" w:rsidRDefault="0077664B">
      <w:pPr>
        <w:pStyle w:val="a7"/>
        <w:ind w:left="360" w:firstLineChars="0" w:firstLine="0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60340" cy="1734185"/>
            <wp:effectExtent l="0" t="0" r="16510" b="1841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98" w:rsidRDefault="0077664B">
      <w:pPr>
        <w:pStyle w:val="a7"/>
        <w:spacing w:line="360" w:lineRule="auto"/>
        <w:ind w:left="360" w:firstLineChars="0" w:firstLine="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第二步：进入服务页面应用较多,依次点击-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可用应用-学生事务</w:t>
      </w:r>
      <w:r>
        <w:rPr>
          <w:rFonts w:ascii="宋体" w:eastAsia="宋体" w:hAnsi="宋体" w:cs="宋体" w:hint="eastAsia"/>
          <w:sz w:val="24"/>
          <w:szCs w:val="24"/>
        </w:rPr>
        <w:t>，就可以找</w:t>
      </w:r>
      <w:bookmarkStart w:id="0" w:name="_GoBack"/>
      <w:bookmarkEnd w:id="0"/>
      <w:r>
        <w:rPr>
          <w:rFonts w:ascii="宋体" w:eastAsia="宋体" w:hAnsi="宋体" w:cs="宋体" w:hint="eastAsia"/>
          <w:sz w:val="24"/>
          <w:szCs w:val="24"/>
        </w:rPr>
        <w:t>到办理的业务“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学生回国登记</w:t>
      </w:r>
      <w:r>
        <w:rPr>
          <w:rFonts w:ascii="宋体" w:eastAsia="宋体" w:hAnsi="宋体" w:cs="宋体" w:hint="eastAsia"/>
          <w:sz w:val="24"/>
          <w:szCs w:val="24"/>
        </w:rPr>
        <w:t>”，如图所示：</w:t>
      </w:r>
    </w:p>
    <w:p w:rsidR="00A65798" w:rsidRDefault="004032A1">
      <w:pPr>
        <w:pStyle w:val="a7"/>
        <w:spacing w:line="360" w:lineRule="auto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114300" distR="114300">
            <wp:extent cx="5273675" cy="1786255"/>
            <wp:effectExtent l="0" t="0" r="3175" b="44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98" w:rsidRDefault="00C23BF1">
      <w:pPr>
        <w:pStyle w:val="a7"/>
        <w:spacing w:line="360" w:lineRule="auto"/>
        <w:ind w:left="360" w:firstLineChars="0" w:firstLine="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或者可以</w:t>
      </w:r>
      <w:r w:rsidR="0077664B">
        <w:rPr>
          <w:rFonts w:ascii="宋体" w:eastAsia="宋体" w:hAnsi="宋体" w:cs="宋体" w:hint="eastAsia"/>
          <w:sz w:val="24"/>
          <w:szCs w:val="24"/>
        </w:rPr>
        <w:t>在页面顶部居中部分</w:t>
      </w:r>
      <w:r>
        <w:rPr>
          <w:rFonts w:ascii="宋体" w:eastAsia="宋体" w:hAnsi="宋体" w:cs="宋体" w:hint="eastAsia"/>
          <w:sz w:val="24"/>
          <w:szCs w:val="24"/>
        </w:rPr>
        <w:t>进行</w:t>
      </w:r>
      <w:r w:rsidR="0077664B">
        <w:rPr>
          <w:rFonts w:ascii="宋体" w:eastAsia="宋体" w:hAnsi="宋体" w:cs="宋体" w:hint="eastAsia"/>
          <w:sz w:val="24"/>
          <w:szCs w:val="24"/>
        </w:rPr>
        <w:t>模糊搜索，</w:t>
      </w:r>
      <w:r>
        <w:rPr>
          <w:rFonts w:ascii="宋体" w:eastAsia="宋体" w:hAnsi="宋体" w:cs="宋体" w:hint="eastAsia"/>
          <w:sz w:val="24"/>
          <w:szCs w:val="24"/>
        </w:rPr>
        <w:t>输入</w:t>
      </w:r>
      <w:r w:rsidR="0077664B">
        <w:rPr>
          <w:rFonts w:ascii="宋体" w:eastAsia="宋体" w:hAnsi="宋体" w:cs="宋体" w:hint="eastAsia"/>
          <w:sz w:val="24"/>
          <w:szCs w:val="24"/>
        </w:rPr>
        <w:t>关键字</w:t>
      </w:r>
      <w:r>
        <w:rPr>
          <w:rFonts w:ascii="宋体" w:eastAsia="宋体" w:hAnsi="宋体" w:cs="宋体" w:hint="eastAsia"/>
          <w:sz w:val="24"/>
          <w:szCs w:val="24"/>
        </w:rPr>
        <w:t>便可</w:t>
      </w:r>
      <w:r w:rsidR="0077664B">
        <w:rPr>
          <w:rFonts w:ascii="宋体" w:eastAsia="宋体" w:hAnsi="宋体" w:cs="宋体" w:hint="eastAsia"/>
          <w:sz w:val="24"/>
          <w:szCs w:val="24"/>
        </w:rPr>
        <w:t>模糊查找，如：</w:t>
      </w:r>
      <w:r>
        <w:rPr>
          <w:rFonts w:ascii="宋体" w:eastAsia="宋体" w:hAnsi="宋体" w:cs="宋体" w:hint="eastAsia"/>
          <w:sz w:val="24"/>
          <w:szCs w:val="24"/>
        </w:rPr>
        <w:t>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学生回国</w:t>
      </w:r>
      <w:r>
        <w:rPr>
          <w:rFonts w:ascii="宋体" w:eastAsia="宋体" w:hAnsi="宋体" w:cs="宋体" w:hint="eastAsia"/>
          <w:sz w:val="24"/>
          <w:szCs w:val="24"/>
        </w:rPr>
        <w:t>”</w:t>
      </w:r>
      <w:r w:rsidR="0077664B">
        <w:rPr>
          <w:rFonts w:ascii="宋体" w:eastAsia="宋体" w:hAnsi="宋体" w:cs="宋体" w:hint="eastAsia"/>
          <w:sz w:val="24"/>
          <w:szCs w:val="24"/>
        </w:rPr>
        <w:t>点击搜索，找到对应的“</w:t>
      </w:r>
      <w:r w:rsidR="0077664B">
        <w:rPr>
          <w:rFonts w:ascii="宋体" w:eastAsia="宋体" w:hAnsi="宋体" w:cs="宋体" w:hint="eastAsia"/>
          <w:color w:val="FF0000"/>
          <w:sz w:val="24"/>
          <w:szCs w:val="24"/>
        </w:rPr>
        <w:t>学生回国登记</w:t>
      </w:r>
      <w:r w:rsidR="0077664B">
        <w:rPr>
          <w:rFonts w:ascii="宋体" w:eastAsia="宋体" w:hAnsi="宋体" w:cs="宋体" w:hint="eastAsia"/>
          <w:sz w:val="24"/>
          <w:szCs w:val="24"/>
        </w:rPr>
        <w:t>”，如图所示:</w:t>
      </w:r>
    </w:p>
    <w:p w:rsidR="00A65798" w:rsidRDefault="0077664B">
      <w:pPr>
        <w:pStyle w:val="a7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114300" distR="114300">
            <wp:extent cx="5260340" cy="1697355"/>
            <wp:effectExtent l="0" t="0" r="1651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98" w:rsidRDefault="0077664B">
      <w:pPr>
        <w:pStyle w:val="3"/>
        <w:numPr>
          <w:ilvl w:val="0"/>
          <w:numId w:val="2"/>
        </w:numPr>
        <w:ind w:firstLine="425"/>
      </w:pPr>
      <w:r>
        <w:rPr>
          <w:rFonts w:hint="eastAsia"/>
        </w:rPr>
        <w:t>填写表单</w:t>
      </w:r>
    </w:p>
    <w:p w:rsidR="00A65798" w:rsidRDefault="0077664B">
      <w:pPr>
        <w:pStyle w:val="a7"/>
        <w:spacing w:line="360" w:lineRule="auto"/>
        <w:ind w:left="360" w:firstLineChars="0" w:firstLine="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1、点击“学生回国登记”服务，首先进入的是学生回国欢迎页，介绍了学生回国业务的办理流程与注意事项，点击左上角“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下一步</w:t>
      </w:r>
      <w:r>
        <w:rPr>
          <w:rFonts w:ascii="宋体" w:eastAsia="宋体" w:hAnsi="宋体" w:cs="宋体" w:hint="eastAsia"/>
          <w:sz w:val="24"/>
          <w:szCs w:val="24"/>
        </w:rPr>
        <w:t>”进入申请填报页面，如图所示：</w:t>
      </w:r>
    </w:p>
    <w:p w:rsidR="00A65798" w:rsidRDefault="0077664B">
      <w:pPr>
        <w:pStyle w:val="a7"/>
        <w:ind w:left="360" w:firstLineChars="0" w:firstLine="0"/>
        <w:jc w:val="left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271770" cy="2903220"/>
            <wp:effectExtent l="0" t="0" r="5080" b="1143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98" w:rsidRDefault="0077664B">
      <w:pPr>
        <w:pStyle w:val="a7"/>
        <w:spacing w:line="360" w:lineRule="auto"/>
        <w:ind w:leftChars="200" w:left="420" w:firstLineChars="25" w:firstLine="6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2、进入学生回国申请页面，字段带红色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*</w:t>
      </w:r>
      <w:r>
        <w:rPr>
          <w:rFonts w:ascii="宋体" w:eastAsia="宋体" w:hAnsi="宋体" w:cs="宋体" w:hint="eastAsia"/>
          <w:sz w:val="24"/>
          <w:szCs w:val="24"/>
        </w:rPr>
        <w:t>为必填项，其余字段如实填写；填写完成后点击左上角“提交”按钮，进入后续审批环节。如图所示：</w:t>
      </w:r>
    </w:p>
    <w:p w:rsidR="00A65798" w:rsidRDefault="0077664B">
      <w:pPr>
        <w:pStyle w:val="a7"/>
        <w:spacing w:line="360" w:lineRule="auto"/>
        <w:ind w:left="360" w:firstLineChars="0" w:firstLine="0"/>
        <w:jc w:val="left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9230" cy="3258820"/>
            <wp:effectExtent l="0" t="0" r="7620" b="1778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98" w:rsidRDefault="0077664B">
      <w:pPr>
        <w:pStyle w:val="3"/>
        <w:numPr>
          <w:ilvl w:val="0"/>
          <w:numId w:val="2"/>
        </w:numPr>
        <w:spacing w:line="360" w:lineRule="auto"/>
        <w:ind w:firstLine="425"/>
      </w:pPr>
      <w:r>
        <w:rPr>
          <w:rFonts w:hint="eastAsia"/>
        </w:rPr>
        <w:t>审核进度查看</w:t>
      </w:r>
    </w:p>
    <w:p w:rsidR="00A65798" w:rsidRDefault="0077664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学生提交学生回国申请后，可在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个人提醒-一表通-在办任务</w:t>
      </w:r>
      <w:r>
        <w:rPr>
          <w:rFonts w:ascii="宋体" w:eastAsia="宋体" w:hAnsi="宋体" w:cs="宋体" w:hint="eastAsia"/>
          <w:sz w:val="24"/>
          <w:szCs w:val="24"/>
        </w:rPr>
        <w:t>中进行查看审核进度，如图所示：</w:t>
      </w:r>
    </w:p>
    <w:p w:rsidR="00A65798" w:rsidRDefault="0077664B">
      <w:pPr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114300" distR="114300">
            <wp:extent cx="5270500" cy="18288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98" w:rsidRDefault="0077664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点击“进行中事宜”可查看当前流程当前的审核状态</w:t>
      </w:r>
    </w:p>
    <w:p w:rsidR="00A65798" w:rsidRDefault="0077664B">
      <w:pPr>
        <w:spacing w:line="360" w:lineRule="auto"/>
        <w:ind w:firstLineChars="200" w:firstLine="420"/>
      </w:pPr>
      <w:r>
        <w:rPr>
          <w:noProof/>
        </w:rPr>
        <w:drawing>
          <wp:inline distT="0" distB="0" distL="114300" distR="114300">
            <wp:extent cx="5264785" cy="2604135"/>
            <wp:effectExtent l="0" t="0" r="12065" b="571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98" w:rsidRDefault="0077664B">
      <w:pPr>
        <w:pStyle w:val="3"/>
        <w:numPr>
          <w:ilvl w:val="0"/>
          <w:numId w:val="2"/>
        </w:numPr>
        <w:ind w:firstLine="425"/>
      </w:pPr>
      <w:r>
        <w:rPr>
          <w:rFonts w:hint="eastAsia"/>
        </w:rPr>
        <w:t>学生回国登记流程图</w:t>
      </w:r>
    </w:p>
    <w:p w:rsidR="00A65798" w:rsidRDefault="0077664B">
      <w:pPr>
        <w:widowControl/>
        <w:shd w:val="clear" w:color="auto" w:fill="FFFFFF"/>
        <w:spacing w:line="360" w:lineRule="auto"/>
        <w:ind w:left="420"/>
      </w:pPr>
      <w:r>
        <w:rPr>
          <w:noProof/>
        </w:rPr>
        <w:drawing>
          <wp:inline distT="0" distB="0" distL="114300" distR="114300">
            <wp:extent cx="5272405" cy="2771140"/>
            <wp:effectExtent l="0" t="0" r="4445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5798" w:rsidSect="00A65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2A1" w:rsidRDefault="004032A1" w:rsidP="00C23BF1">
      <w:r>
        <w:separator/>
      </w:r>
    </w:p>
  </w:endnote>
  <w:endnote w:type="continuationSeparator" w:id="0">
    <w:p w:rsidR="004032A1" w:rsidRDefault="004032A1" w:rsidP="00C23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2A1" w:rsidRDefault="004032A1" w:rsidP="00C23BF1">
      <w:r>
        <w:separator/>
      </w:r>
    </w:p>
  </w:footnote>
  <w:footnote w:type="continuationSeparator" w:id="0">
    <w:p w:rsidR="004032A1" w:rsidRDefault="004032A1" w:rsidP="00C23B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E6C97C"/>
    <w:multiLevelType w:val="multilevel"/>
    <w:tmpl w:val="90E6C97C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1">
    <w:nsid w:val="5D9D10FA"/>
    <w:multiLevelType w:val="multilevel"/>
    <w:tmpl w:val="5D9D10FA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B31"/>
    <w:rsid w:val="000644E5"/>
    <w:rsid w:val="000668E3"/>
    <w:rsid w:val="000871A2"/>
    <w:rsid w:val="00087C38"/>
    <w:rsid w:val="00101CA9"/>
    <w:rsid w:val="001114C3"/>
    <w:rsid w:val="001509B3"/>
    <w:rsid w:val="00152719"/>
    <w:rsid w:val="00182EA0"/>
    <w:rsid w:val="001973AD"/>
    <w:rsid w:val="001B170F"/>
    <w:rsid w:val="00221B32"/>
    <w:rsid w:val="00250E61"/>
    <w:rsid w:val="00252F17"/>
    <w:rsid w:val="00367D6D"/>
    <w:rsid w:val="003C62DE"/>
    <w:rsid w:val="003C7900"/>
    <w:rsid w:val="003F16CF"/>
    <w:rsid w:val="00402E31"/>
    <w:rsid w:val="004032A1"/>
    <w:rsid w:val="004C7EFE"/>
    <w:rsid w:val="004E312C"/>
    <w:rsid w:val="00576D71"/>
    <w:rsid w:val="005E3639"/>
    <w:rsid w:val="006112EF"/>
    <w:rsid w:val="00650405"/>
    <w:rsid w:val="006B03C9"/>
    <w:rsid w:val="006E1725"/>
    <w:rsid w:val="006E3B31"/>
    <w:rsid w:val="007017E1"/>
    <w:rsid w:val="00704DCD"/>
    <w:rsid w:val="0077664B"/>
    <w:rsid w:val="007D0E86"/>
    <w:rsid w:val="007D0EDC"/>
    <w:rsid w:val="007F0E75"/>
    <w:rsid w:val="00865737"/>
    <w:rsid w:val="008A7B3F"/>
    <w:rsid w:val="00925D93"/>
    <w:rsid w:val="00937AB8"/>
    <w:rsid w:val="009C3863"/>
    <w:rsid w:val="009E7681"/>
    <w:rsid w:val="00A60997"/>
    <w:rsid w:val="00A65798"/>
    <w:rsid w:val="00A80231"/>
    <w:rsid w:val="00A97C65"/>
    <w:rsid w:val="00AC64AB"/>
    <w:rsid w:val="00B046C8"/>
    <w:rsid w:val="00B07E3A"/>
    <w:rsid w:val="00B8642D"/>
    <w:rsid w:val="00B97E86"/>
    <w:rsid w:val="00BB2960"/>
    <w:rsid w:val="00C23BF1"/>
    <w:rsid w:val="00C5574E"/>
    <w:rsid w:val="00C56686"/>
    <w:rsid w:val="00D16B3E"/>
    <w:rsid w:val="00D40388"/>
    <w:rsid w:val="00DD24C7"/>
    <w:rsid w:val="00DD6BB3"/>
    <w:rsid w:val="00E2199C"/>
    <w:rsid w:val="00E362F9"/>
    <w:rsid w:val="00EB5D6F"/>
    <w:rsid w:val="00F06D4A"/>
    <w:rsid w:val="00F124A6"/>
    <w:rsid w:val="00F35C69"/>
    <w:rsid w:val="00F703CF"/>
    <w:rsid w:val="00FB7B38"/>
    <w:rsid w:val="01EB6899"/>
    <w:rsid w:val="032200F0"/>
    <w:rsid w:val="05C07182"/>
    <w:rsid w:val="076D53ED"/>
    <w:rsid w:val="07EA5ECF"/>
    <w:rsid w:val="0A472EB1"/>
    <w:rsid w:val="0B1D344B"/>
    <w:rsid w:val="0BB50A85"/>
    <w:rsid w:val="0C9776A4"/>
    <w:rsid w:val="0CA212B4"/>
    <w:rsid w:val="0EBE6253"/>
    <w:rsid w:val="119C0503"/>
    <w:rsid w:val="14751E61"/>
    <w:rsid w:val="15DA30CD"/>
    <w:rsid w:val="16166750"/>
    <w:rsid w:val="16176B41"/>
    <w:rsid w:val="169971A2"/>
    <w:rsid w:val="16D23C55"/>
    <w:rsid w:val="17DB443F"/>
    <w:rsid w:val="18561344"/>
    <w:rsid w:val="18E93BC5"/>
    <w:rsid w:val="1BF50D43"/>
    <w:rsid w:val="22926237"/>
    <w:rsid w:val="22F64F42"/>
    <w:rsid w:val="244A06CA"/>
    <w:rsid w:val="268C089C"/>
    <w:rsid w:val="26BC2D1A"/>
    <w:rsid w:val="28EC4C4F"/>
    <w:rsid w:val="29A87F3F"/>
    <w:rsid w:val="2A2923CC"/>
    <w:rsid w:val="2B796A73"/>
    <w:rsid w:val="2DB301D1"/>
    <w:rsid w:val="32924816"/>
    <w:rsid w:val="32FD1885"/>
    <w:rsid w:val="349A0DB9"/>
    <w:rsid w:val="369A4916"/>
    <w:rsid w:val="392E7691"/>
    <w:rsid w:val="398022C7"/>
    <w:rsid w:val="39A143F5"/>
    <w:rsid w:val="3A8B4BBF"/>
    <w:rsid w:val="3E0F3EB1"/>
    <w:rsid w:val="412C7073"/>
    <w:rsid w:val="447C1F65"/>
    <w:rsid w:val="44E31217"/>
    <w:rsid w:val="459566B1"/>
    <w:rsid w:val="46002D6B"/>
    <w:rsid w:val="48527A81"/>
    <w:rsid w:val="4A1A05D2"/>
    <w:rsid w:val="4A3B1B38"/>
    <w:rsid w:val="4AF82601"/>
    <w:rsid w:val="4B400643"/>
    <w:rsid w:val="4B5610D3"/>
    <w:rsid w:val="4CB73E28"/>
    <w:rsid w:val="4E6C7CB8"/>
    <w:rsid w:val="50105E88"/>
    <w:rsid w:val="51D9352B"/>
    <w:rsid w:val="524966ED"/>
    <w:rsid w:val="52984C8B"/>
    <w:rsid w:val="540B73F4"/>
    <w:rsid w:val="544533F7"/>
    <w:rsid w:val="544F2448"/>
    <w:rsid w:val="54C73C91"/>
    <w:rsid w:val="55BB0CBA"/>
    <w:rsid w:val="56AB5D0D"/>
    <w:rsid w:val="581A1FE8"/>
    <w:rsid w:val="58AD10E6"/>
    <w:rsid w:val="5CE40D66"/>
    <w:rsid w:val="60FC0B15"/>
    <w:rsid w:val="622D285F"/>
    <w:rsid w:val="63767B15"/>
    <w:rsid w:val="63EF1C8F"/>
    <w:rsid w:val="653378D9"/>
    <w:rsid w:val="65A836C0"/>
    <w:rsid w:val="66067BC9"/>
    <w:rsid w:val="66543F5B"/>
    <w:rsid w:val="690B1596"/>
    <w:rsid w:val="6E6C52E1"/>
    <w:rsid w:val="6F535E0F"/>
    <w:rsid w:val="6FCC3D92"/>
    <w:rsid w:val="700C47CF"/>
    <w:rsid w:val="730F7CE0"/>
    <w:rsid w:val="73817127"/>
    <w:rsid w:val="73CF7317"/>
    <w:rsid w:val="74981F68"/>
    <w:rsid w:val="761718DF"/>
    <w:rsid w:val="7691584B"/>
    <w:rsid w:val="76CF4CE0"/>
    <w:rsid w:val="772D70CA"/>
    <w:rsid w:val="785B497F"/>
    <w:rsid w:val="7B761103"/>
    <w:rsid w:val="7C146BD8"/>
    <w:rsid w:val="7FAD2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9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A65798"/>
    <w:pPr>
      <w:numPr>
        <w:numId w:val="1"/>
      </w:num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65798"/>
    <w:pPr>
      <w:keepNext/>
      <w:keepLines/>
      <w:numPr>
        <w:ilvl w:val="1"/>
        <w:numId w:val="1"/>
      </w:numPr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iPriority w:val="9"/>
    <w:unhideWhenUsed/>
    <w:qFormat/>
    <w:rsid w:val="00A65798"/>
    <w:pPr>
      <w:keepNext/>
      <w:keepLines/>
      <w:numPr>
        <w:ilvl w:val="2"/>
        <w:numId w:val="1"/>
      </w:numPr>
      <w:spacing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iPriority w:val="9"/>
    <w:semiHidden/>
    <w:unhideWhenUsed/>
    <w:qFormat/>
    <w:rsid w:val="00A65798"/>
    <w:pPr>
      <w:keepNext/>
      <w:keepLines/>
      <w:numPr>
        <w:ilvl w:val="3"/>
        <w:numId w:val="1"/>
      </w:numPr>
      <w:spacing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A65798"/>
    <w:pPr>
      <w:keepNext/>
      <w:keepLines/>
      <w:numPr>
        <w:ilvl w:val="4"/>
        <w:numId w:val="1"/>
      </w:numPr>
      <w:spacing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rsid w:val="00A65798"/>
    <w:pPr>
      <w:keepNext/>
      <w:keepLines/>
      <w:numPr>
        <w:ilvl w:val="5"/>
        <w:numId w:val="1"/>
      </w:numPr>
      <w:spacing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iPriority w:val="9"/>
    <w:semiHidden/>
    <w:unhideWhenUsed/>
    <w:qFormat/>
    <w:rsid w:val="00A65798"/>
    <w:pPr>
      <w:keepNext/>
      <w:keepLines/>
      <w:numPr>
        <w:ilvl w:val="6"/>
        <w:numId w:val="1"/>
      </w:numPr>
      <w:spacing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iPriority w:val="9"/>
    <w:semiHidden/>
    <w:unhideWhenUsed/>
    <w:qFormat/>
    <w:rsid w:val="00A65798"/>
    <w:pPr>
      <w:keepNext/>
      <w:keepLines/>
      <w:numPr>
        <w:ilvl w:val="7"/>
        <w:numId w:val="1"/>
      </w:numPr>
      <w:spacing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iPriority w:val="9"/>
    <w:semiHidden/>
    <w:unhideWhenUsed/>
    <w:qFormat/>
    <w:rsid w:val="00A65798"/>
    <w:pPr>
      <w:keepNext/>
      <w:keepLines/>
      <w:numPr>
        <w:ilvl w:val="8"/>
        <w:numId w:val="1"/>
      </w:numPr>
      <w:spacing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57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65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65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A6579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65798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A6579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657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579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77</Words>
  <Characters>441</Characters>
  <Application>Microsoft Office Word</Application>
  <DocSecurity>0</DocSecurity>
  <Lines>3</Lines>
  <Paragraphs>1</Paragraphs>
  <ScaleCrop>false</ScaleCrop>
  <Company>微软中国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徐然</cp:lastModifiedBy>
  <cp:revision>26</cp:revision>
  <cp:lastPrinted>2019-04-19T05:47:00Z</cp:lastPrinted>
  <dcterms:created xsi:type="dcterms:W3CDTF">2018-04-23T09:22:00Z</dcterms:created>
  <dcterms:modified xsi:type="dcterms:W3CDTF">2019-12-03T07:55:00Z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