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4879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40"/>
        <w:gridCol w:w="1890"/>
        <w:gridCol w:w="1418"/>
        <w:gridCol w:w="1134"/>
        <w:gridCol w:w="4961"/>
        <w:gridCol w:w="4536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eastAsia="en-IE"/>
              </w:rPr>
              <w:t>Project Number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eastAsia="en-IE"/>
              </w:rPr>
              <w:t>Principal Investigator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eastAsia="en-IE"/>
              </w:rPr>
              <w:t>Keyword 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eastAsia="en-IE"/>
              </w:rPr>
              <w:t>Keyword 2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eastAsia="en-IE"/>
              </w:rPr>
              <w:t>Project Title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eastAsia="en-IE"/>
              </w:rPr>
              <w:t>Contact (Email and Link to Research Profile)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69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Prof Tim O'Brien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Stem Cells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Diabetes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Therapeutic use of MSCs in the treatment of diabetic complications 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"file:///C:\\Users\\Cathal\\Documents\\RESEARCH%20SUPPORT%20MANAGER%20ITEMS\\CMNHS%20Headed%20paper\\timothy.obrien@nuigalway.ie;%20https:\\www.nuigalway.ie\\our-research\\people\\timothyobrien\\"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timothy.obrien@nuigalway.ie; https://www.nuigalway.ie/our-research/people/timothyobrien/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Prof Matt Griffin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Stem Cells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Diabetes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Human intermediate monocyte abnormalities in diabetic kidney disease.  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"file:///C:\\Users\\Cathal\\Documents\\RESEARCH%20SUPPORT%20MANAGER%20ITEMS\\CMNHS%20Headed%20paper\\Matthew.griffin@nuigalway.ie;%20www.curamdevices.ie;%20www.visicort.eu;%20www.nephstrom.eu;%20https:\\www.nuigalway.ie\\our-research\\people\\matthewgriffin\\"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Matthew.griffin@nuigalway.ie; www.curamdevices.ie; www.visicort.eu; www.nephstrom.eu; https://www.nuigalway.ie/our-research/people/matthewgriffin/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Prof Matt Griffin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Stem Cells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Diabetes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Regulatory T cell therapeutic effects in diabetic kidney disease. 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"file:///C:\\Users\\Cathal\\Documents\\RESEARCH%20SUPPORT%20MANAGER%20ITEMS\\CMNHS%20Headed%20paper\\Matthew.griffin@nuigalway.ie;%20www.curamdevices.ie;%20www.visicort.eu;%20www.nephstrom.eu;%20https:\\www.nuigalway.ie\\our-research\\people\\matthewgriffin\\"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Matthew.griffin@nuigalway.ie; www.curamdevices.ie; www.visicort.eu; www.nephstrom.eu; https://www.nuigalway.ie/our-research/people/matthewgriffin/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Prof Matt Griffin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Stem Cells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Diabetes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Mechanisms of mesenchymal stromal cell promotion of regulatory T cell expansion. 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"file:///C:\\Users\\Cathal\\Documents\\RESEARCH%20SUPPORT%20MANAGER%20ITEMS\\CMNHS%20Headed%20paper\\Matthew.griffin@nuigalway.ie;%20www.curamdevices.ie;%20www.visicort.eu;%20www.nephstrom.eu;%20https:\\www.nuigalway.ie\\our-research\\people\\matthewgriffin\\"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Matthew.griffin@nuigalway.ie; www.curamdevices.ie; www.visicort.eu; www.nephstrom.eu; https://www.nuigalway.ie/our-research/people/matthewgriffin/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 Karl McCullagh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Skeletal Muscle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Therapy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Vascular plasticity and target for therapy in Duchenne muscular dystrophy.  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"https://nuigalwayie-my.sharepoint.com/personal/0103809s_nuigalway_ie/Documents/CMNHS%20–%20Xiangya%20Hospital%20Project%20LIst/Karl.mccullagh@nuigalway.ie;%20https:/www.nuigalway.ie/ourresearch/people/karlmccullagh/"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Karl.mccullagh@nuigalway.ie; https://www.nuigalway.ie/ourresearch/people/karlmccullagh/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9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 Karl McCullagh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Skeletal Muscle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Therapy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The skeletal muscle-vascular axis in Duchenne Muscular Dystrophy 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"https://nuigalwayie-my.sharepoint.com/personal/0103809s_nuigalway_ie/Documents/CMNHS%20–%20Xiangya%20Hospital%20Project%20LIst/Karl.mccullagh@nuigalway.ie;%20https:/www.nuigalway.ie/ourresearch/people/karlmccullagh/"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Karl.mccullagh@nuigalway.ie; https://www.nuigalway.ie/ourresearch/people/karlmccullagh/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 Brian McDonagh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Physiology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Disease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Exercise mediated redox regulation of microRNA biogenesis 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"https://nuigalwayie-my.sharepoint.com/personal/0103809s_nuigalway_ie/Documents/CMNHS%20–%20Xiangya%20Hospital%20Project%20LIst/brian.mcdonagh@nuigalway.ie;%20https:/www.nuigalway.ie/ourresearch/people/brianmcdonagh/"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brian.mcdonagh@nuigalway.ie; https://www.nuigalway.ie/ourresearch/people/brianmcdonagh/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 Amir Shafat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Physiology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Disease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Gastrointestinal motility in health and disease 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"https://nuigalwayie-my.sharepoint.com/personal/0103809s_nuigalway_ie/Documents/CMNHS%20–%20Xiangya%20Hospital%20Project%20LIst/Amir.shafat@nuigalway.ie;%20http:/www.nuigalway.ie/ourresearch/people/amirshafat/"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Amir.shafat@nuigalway.ie; http://www.nuigalway.ie/ourresearch/people/amirshafat/ 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41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Dr Amir Shafat; Dr Karl McCullagh; Dr Brian McDonagh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Physiology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Disease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The role of lactate in metabolic physiology and diabetes 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"mailto:Amir.shafat@nuigalway.ie;%20karl.mccullagh@nuigalway.ie;%20brian.mcdonagh@nuigalway.ie"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Amir.shafat@nuigalway.ie; karl.mccullagh@nuigalway.ie; brian.mcdonagh@nuigalway.ie 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26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Prof Terence Prendiville, Prof Sanbing Shen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Stem Cells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Cardiology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Phenotypic characterisation of human iPSCs for LQTS heart diseases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"https://nuigalwayie-my.sharepoint.com/personal/0103809s_nuigalway_ie/Documents/CMNHS%20–%20Xiangya%20Hospital%20Project%20LIst/terence.prendiville@gmail.com;%20https:/www.nationalchildrensresearchcentre.ie/people/terence-prendiville/"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terence.prendiville@gmail.com; https://www.nationalchildrensresearchcentre.ie/people/terence-prendiville/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Prof Sanbing Shen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Stem Cells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Autism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Phenotypic characterisation of human induced pluripotent stem cells (iPSCs) for Autism.  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Sanbing.shen@nuigalway.ie; https://www.nuigalway.ie/ourresearch/people/sanbingshen/; WeChat: sanbingshen 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52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Prof Sanbing Shen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Stem Cells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Chinese Medicine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Genome editing and construction of report iPSC lines for of screening of Chinese medicine 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Sanbing.shen@nuigalway.ie; https://www.nuigalway.ie/ourresearch/people/sanbingshen/; WeChat: sanbingshen 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39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 Ronan MT Fleming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Stem Cells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Parkinsons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Microfluidic cell culture of stem cell-derived neuronal models of Parkinson's disease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"http://www.nuigalway.ie/webtest/ronan.html"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ronan.mt.fleming@nuigalway.ie; http://www.nuigalway.ie/webtest/r onan.html; +353-87-341-3072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 Ananya Gupta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Exercise   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Cancer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Pre-operative exercise interventions for lung cancer patients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"file:///C:\\Users\\Cathal\\Documents\\RESEARCH%20SUPPORT%20MANAGER%20ITEMS\\CMNHS%20Headed%20paper\\ananya.gupta@nuigalway.ie;%20http:\\www.nuigalway.ie\\ourresearch\\people\\ananyagupta\\"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ananya.gupta@nuigalway.ie; http://www.nuigalway.ie/ourresearch/people/ananyagupta/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; </w:t>
            </w:r>
            <w:r>
              <w:fldChar w:fldCharType="begin"/>
            </w:r>
            <w:r>
              <w:instrText xml:space="preserve"> HYPERLINK "http://spark.adobe.com/page/Kqp0lxsRjKr63/"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http://spark.adobe.com/page/Kqp0lxsRjKr63/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 Ananya Gupta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Chemotherapy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Cancer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Management and prevention of chemotherapy induced toxicity in Cancer treatment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"file:///C:\\Users\\Cathal\\Documents\\RESEARCH%20SUPPORT%20MANAGER%20ITEMS\\CMNHS%20Headed%20paper\\ananya.gupta@nuigalway.ie;%20http:\\www.nuigalway.ie\\ourresearch\\people\\ananyagupta\\"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ananya.gupta@nuigalway.ie; http://www.nuigalway.ie/ourresearch/people/ananyagupta/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; </w:t>
            </w:r>
            <w:r>
              <w:fldChar w:fldCharType="begin"/>
            </w:r>
            <w:r>
              <w:instrText xml:space="preserve"> HYPERLINK "http://spark.adobe.com/page/Kqp0lxsRjKr63/"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http://spark.adobe.com/page/Kqp0lxsRjKr63/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 Ananya Gupta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Chemotherapy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Cancer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Exercise as Therapy and its Application in Cancer rehabilitation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"file:///C:\\Users\\Cathal\\Documents\\RESEARCH%20SUPPORT%20MANAGER%20ITEMS\\CMNHS%20Headed%20paper\\ananya.gupta@nuigalway.ie;%20http:\\www.nuigalway.ie\\ourresearch\\people\\ananyagupta\\"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ananya.gupta@nuigalway.ie; http://www.nuigalway.ie/ourresearch/people/ananyagupta/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; </w:t>
            </w:r>
            <w:r>
              <w:fldChar w:fldCharType="begin"/>
            </w:r>
            <w:r>
              <w:instrText xml:space="preserve"> HYPERLINK "http://spark.adobe.com/page/Kqp0lxsRjKr63/"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http://spark.adobe.com/page/Kqp0lxsRjKr63/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 Sanjeev Gupta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Chemotherapy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Cancer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Targeting endocrine resistance in breast cancer by modulators of Unfolded Protein Response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"mailto:Sanjeev.gupta@nuigalway.ie"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Sanjeev.gupta@nuigalway.ie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; </w:t>
            </w:r>
            <w:r>
              <w:fldChar w:fldCharType="begin"/>
            </w:r>
            <w:r>
              <w:instrText xml:space="preserve"> HYPERLINK "http://www.nuigalway.ie/medicine-nursing-and-health-sciences/medicine/disciplines/pathology/research2/sanjeevgupta/"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http://www.nuigalway.ie/medicine-nursing-and-health-sciences/medicine/disciplines/pathology/research2/sanjeevgupta/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 Sanjeev Gupta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non-coding RNAs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Cancer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Role of non-coding RNAs in regulation of cancer progression and cell death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"mailto:Sanjeev.gupta@nuigalway.ie"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Sanjeev.gupta@nuigalway.ie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; </w:t>
            </w:r>
            <w:r>
              <w:fldChar w:fldCharType="begin"/>
            </w:r>
            <w:r>
              <w:instrText xml:space="preserve"> HYPERLINK "http://www.nuigalway.ie/medicine-nursing-and-health-sciences/medicine/disciplines/pathology/research2/sanjeevgupta/"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http://www.nuigalway.ie/medicine-nursing-and-health-sciences/medicine/disciplines/pathology/research2/sanjeevgupta/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 Sanjeev Gupta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Chemotherapy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Cancer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Molecular mechanisms of resistance to chemotherapy treatment in breast cancer 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"https://scholar.google.com/citations?user=ESImKpcAAAAJ&amp;hl=en"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https://scholar.google.com/citations?user=ESImKpcAAAAJ&amp;hl=en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 Leo Quinlan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Physiology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Disease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The skeletal muscle secretome in health and disease. 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leo.quinlan@nuigalway.ie; </w:t>
            </w:r>
            <w:r>
              <w:fldChar w:fldCharType="begin"/>
            </w:r>
            <w:r>
              <w:instrText xml:space="preserve"> HYPERLINK "https://www.nuigalway.ie/ourresearch/people/leoquinlan/" </w:instrText>
            </w:r>
            <w:r>
              <w:fldChar w:fldCharType="separate"/>
            </w:r>
            <w:r>
              <w:rPr>
                <w:rFonts w:ascii="Calibri" w:hAnsi="Calibri" w:eastAsia="Calibri"/>
                <w:color w:val="000000"/>
                <w:sz w:val="18"/>
                <w:szCs w:val="18"/>
                <w:lang w:eastAsia="en-IE"/>
              </w:rPr>
              <w:t>https://www.nuigalway.ie/ourresearch/people/leoquinlan</w:t>
            </w:r>
            <w:r>
              <w:rPr>
                <w:rFonts w:ascii="Calibri" w:hAnsi="Calibri" w:eastAsia="Calibri"/>
                <w:color w:val="000000"/>
                <w:sz w:val="18"/>
                <w:szCs w:val="18"/>
                <w:lang w:eastAsia="en-IE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 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 Leo Quinlan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Physiology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Disease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Targeting the chrondrocyte channelome in osteoarthritis. 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"file:///C:\\Users\\Cathal\\Documents\\RESEARCH%20SUPPORT%20MANAGER%20ITEMS\\CMNHS%20Headed%20paper\\leo.quinlan@nuigalway.ie;%20https:\\www.nuigalway.ie\\ourresearch\\people\\leoquinlan\\"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leo.quinlan@nuigalway.ie; https://www.nuigalway.ie/ourresearch/people/leoquinlan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3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 Leo Quinlan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Physiology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Disease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Targeting barrier function in bladder disease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"file:///C:\\Users\\Cathal\\Documents\\RESEARCH%20SUPPORT%20MANAGER%20ITEMS\\CMNHS%20Headed%20paper\\leo.quinlan@nuigalway.ie;%20https:\\www.nuigalway.ie\\ourresearch\\people\\leoquinlan\\"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leo.quinlan@nuigalway.ie; https://www.nuigalway.ie/ourresearch/people/leoquinlan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 Leo Quinlan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Physiology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Disease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IPS cell and biomaterials for the treatment of neurodegenerative diseases specifically Parkinson’s and Alzheimers disease.  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"file:///C:\\Users\\Cathal\\Documents\\RESEARCH%20SUPPORT%20MANAGER%20ITEMS\\CMNHS%20Headed%20paper\\leo.quinlan@nuigalway.ie;%20https:\\www.nuigalway.ie\\ourresearch\\people\\leoquinlan\\"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leo.quinlan@nuigalway.ie; https://www.nuigalway.ie/ourresearch/people/leoquinlan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Prof Ines Thiele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Gut-Brain Axis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Elucidation of deranged metabolic pathways in cognitive decline and Alzheimer's disease using computational modeling of gut microbiome data. 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ines.thiele@nuigalway.ie; https://www.nuigalway.ie/medicinenursing-and-health-sciences/staffprofiles/inesthiele/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Prof Ines Thiele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Gut-Brain Axis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Computational modeling of the gut-brain axis in neurodegeneration.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ines.thiele@nuigalway.ie; https://www.nuigalway.ie/medicinenursing-and-health-sciences/staffprofiles/inesthiele/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6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Prof Ines Thiele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Gut-Brain Axis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Computational modeling of Chinese Medicine products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ines.thiele@nuigalway.ie; https://www.nuigalway.ie/medicinenursing-and-health-sciences/staffprofiles/inesthiele/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5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 Sinéad Hynes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Neurology / Rehabilitation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Adapting and testing a cognitive rehabilitation programme for people with multiple sclerosis (primary progressive)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Sinead.hynes@nuigalway.ie; http://www.nuigalway.ie/ourresearch/people/health-sciences/sineadhynes/index.html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 Karen Doyle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Stroke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Understanding the clots that cause strokes: a compositional and proteomic analysis of acute ischaemic stroke blood clots.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Karen.doyle@nuigalway.ie; Tel: https://www.nuigalway.ie/ourresearch/people/medicine/karendoy le/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Prof Michael O'Dwyer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Cancer  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Development of natural killer cells from human induced pluripotent stem cells. 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michael.odwyer@nuigalway.ie; http://www.nuigalway.ie/ourresearch/people/medicine/michaelo dwyer/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30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Prof Michael Kerin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Cancer  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Characterisation of oncological properties of traditional Chinese medicine derived products in vitro. 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michael.kerin@nuigalway.ie; https://www.nuigalway.ie/ourresearch/people/medicine/michaelk erin/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31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Prof Michael Kerin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Cancer  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Mode of action of impactful Chinese anticancer therapy.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michael.kerin@nuigalway.ie; https://www.nuigalway.ie/ourresearch/people/medicine/michaelk erin/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32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 Katarzyna Goljanek-Whysall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MicroRNA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Muscle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The role of microRNAs in muscle wasting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"file:///C:\\Users\\Cathal\\Documents\\RESEARCH%20SUPPORT%20MANAGER%20ITEMS\\CMNHS%20Headed%20paper\\kasia.whysall@nuigalway.ie;%20https:\\www.nuigalway.ie\\ourresearch\\people\\kasiawhysall\\"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kasia.whysall@nuigalway.ie; https://www.nuigalway.ie/ourresearch/people/kasiawhysall/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 Katarzyna Goljanek-Whysall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MicroRNA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Muscle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MicroRNAs for tissue rejuvenation through elimination of senescent cells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"file:///C:\\Users\\Cathal\\Documents\\RESEARCH%20SUPPORT%20MANAGER%20ITEMS\\CMNHS%20Headed%20paper\\kasia.whysall@nuigalway.ie;%20https:\\www.nuigalway.ie\\ourresearch\\people\\kasiawhysall\\"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kasia.whysall@nuigalway.ie; https://www.nuigalway.ie/ourresearch/people/kasiawhysall/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34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Prof Mary Murphy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Stem Cells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IE"/>
              </w:rPr>
              <w:t>Osteoarthritis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Stem cells: basic mechanisms of action in disease/therapy using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br w:type="textWrapping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identifed factors for ostoearthritis and other indications 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"file:///C:\\Users\\Cathal\\Documents\\RESEARCH%20SUPPORT%20MANAGER%20ITEMS\\CMNHS%20Headed%20paper\\mary.murphy@nuigalway.ie;%20https:\\www.nuigalway.ie\\our-research\\people\\marymurphy\\"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mary.murphy@nuigalway.ie; https://www.nuigalway.ie/our-research/people/marymurphy/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35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Prof Aoife Lowery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Cancer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Evaluation of Ablative Approaches to Breast Cancer Treatment  - Microwave Ablation &amp; Irreversible Electroporation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"file:///C:\\Users\\Cathal\\Documents\\RESEARCH%20SUPPORT%20MANAGER%20ITEMS\\CMNHS%20Headed%20paper\\aoife.lowery@nuigalway.ie,%20https:\\www.nuigalway.ie\\our-research\\people\\medicine\\aoifelowery\\,%20%20http:\\www.nuigalway.ie\\womeninmedicine\\"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aoife.lowery@nuigalway.ie, https://www.nuigalway.ie/our-research/people/medicine/aoifelowery/,  http://www.nuigalway.ie/womeninmedicine/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36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Prof Aoife Lowery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Cancer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IE"/>
              </w:rPr>
              <w:t>Regeneration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Adipose derived stem cells and hydrogels for novel tissue engineering approaches to breast reconstruction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aoife.lowery@nuigalway.ie, https://www.nuigalway.ie/our-research/people/medicine/aoifelowery/, http://www.nuigalway.ie/womeninmedicine/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37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Prof John J Carey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Osteoporosis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The DXA-HIP Project (Dual-energy X-ray Absorptiometry  - Health Informatics Prediction) Project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"file:///C:\\Users\\Cathal\\Documents\\RESEARCH%20SUPPORT%20MANAGER%20ITEMS\\CMNHS%20Headed%20paper\\john.j.carey@nuigalway.ie%20,%20https:\\www.nuigalway.ie\\our-research\\people\\medicine\\johnjcarey\\"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john.j.carey@nuigalway.ie , https://www.nuigalway.ie/our-research/people/medicine/johnjcarey/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38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Prof John J Carey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Non-Communicable Diseases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The DXA-HIP Project (Dual-energy X-ray Absorptiometry  - Health Informatics Prediction) Project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"file:///C:\\Users\\Cathal\\Documents\\RESEARCH%20SUPPORT%20MANAGER%20ITEMS\\CMNHS%20Headed%20paper\\john.j.carey@nuigalway.ie%20,%20https:\\www.nuigalway.ie\\our-research\\people\\medicine\\johnjcarey\\"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john.j.carey@nuigalway.ie , https://www.nuigalway.ie/our-research/people/medicine/johnjcarey/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8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39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 Michael Conall Dennedy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Cancer  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Imaging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Targetting abnormal steroidogenesis using nanotechnology. A novel approach to adrenal endocrinology.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"mailto:michael.dennedy@nuigalway.ie"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michael.dennedy@nuigalway.ie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78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40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Prof Declan Devane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Methodology research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Improving efficiency in design, conduct and reporting of systematic reviews and other evidence syntheses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"mailto:declan.devane@nuigalway.ie;%20https://www.nuigalway.ie/our-research/people/nursing-and-midwifery/declandevane/;%20https://evidencesynthesisireland.ie/;%20https://www.hrb-tmrn.ie/;%20https://ireland.cochrane.org/" </w:instrText>
            </w:r>
            <w:r>
              <w:fldChar w:fldCharType="separate"/>
            </w:r>
            <w:r>
              <w:rPr>
                <w:rFonts w:ascii="Calibri" w:hAnsi="Calibri" w:eastAsia="Calibri"/>
                <w:color w:val="000000"/>
                <w:sz w:val="18"/>
                <w:szCs w:val="18"/>
                <w:lang w:eastAsia="en-IE"/>
              </w:rPr>
              <w:t>declan.devane@nuigalway.ie; https://www.nuigalway.ie/our-research/people/nursing-and-midwifery/declandevane/; https://evidencesynthesisireland.ie/; https://www.hrb-tmrn.ie/; https://ireland.cochrane.org/</w:t>
            </w:r>
            <w:r>
              <w:rPr>
                <w:rFonts w:ascii="Calibri" w:hAnsi="Calibri" w:eastAsia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96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41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Prof Declan Devane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Methodology research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Improving efficiency in design, conduct and reporting of randomised trials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"mailto:declan.devane@nuigalway.ie;%20https://www.nuigalway.ie/our-research/people/nursing-and-midwifery/declandevane/;%20https://evidencesynthesisireland.ie/;%20https://www.hrb-tmrn.ie/;%20https://ireland.cochrane.org/" </w:instrText>
            </w:r>
            <w:r>
              <w:fldChar w:fldCharType="separate"/>
            </w:r>
            <w:r>
              <w:rPr>
                <w:rFonts w:ascii="Calibri" w:hAnsi="Calibri" w:eastAsia="Calibri"/>
                <w:color w:val="000000"/>
                <w:sz w:val="18"/>
                <w:szCs w:val="18"/>
                <w:lang w:eastAsia="en-IE"/>
              </w:rPr>
              <w:t>declan.devane@nuigalway.ie; https://www.nuigalway.ie/our-research/people/nursing-and-midwifery/declandevane/; https://evidencesynthesisireland.ie/; https://www.hrb-tmrn.ie/; https://ireland.cochrane.org/</w:t>
            </w:r>
            <w:r>
              <w:rPr>
                <w:rFonts w:ascii="Calibri" w:hAnsi="Calibri" w:eastAsia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56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42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Prof Declan Devane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Informed public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Improving critical thinking to assess claims about the effects of treatments (Informed Health Choices)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"mailto:declan.devane@nuigalway.ie;%20https://www.nuigalway.ie/our-research/people/nursing-and-midwifery/declandevane/;%20https://thepeoplestrial.ie/https://www.hrb-tmrn.ie/" </w:instrText>
            </w:r>
            <w:r>
              <w:fldChar w:fldCharType="separate"/>
            </w:r>
            <w:r>
              <w:rPr>
                <w:rFonts w:ascii="Calibri" w:hAnsi="Calibri" w:eastAsia="Calibri"/>
                <w:color w:val="000000"/>
                <w:sz w:val="18"/>
                <w:szCs w:val="18"/>
                <w:lang w:eastAsia="en-IE"/>
              </w:rPr>
              <w:t>declan.devane@nuigalway.ie; https://www.nuigalway.ie/our-research/people/nursing-and-midwifery/declandevane/; https://thepeoplestrial.ie/</w:t>
            </w:r>
            <w:r>
              <w:rPr>
                <w:rFonts w:ascii="Calibri" w:hAnsi="Calibri" w:eastAsia="Calibri"/>
                <w:color w:val="000000"/>
                <w:sz w:val="18"/>
                <w:szCs w:val="18"/>
                <w:lang w:eastAsia="en-IE"/>
              </w:rPr>
              <w:br w:type="textWrapping"/>
            </w:r>
            <w:r>
              <w:rPr>
                <w:rFonts w:ascii="Calibri" w:hAnsi="Calibri" w:eastAsia="Calibri"/>
                <w:color w:val="000000"/>
                <w:sz w:val="18"/>
                <w:szCs w:val="18"/>
                <w:lang w:eastAsia="en-IE"/>
              </w:rPr>
              <w:t>https://www.hrb-tmrn.ie/</w:t>
            </w:r>
            <w:r>
              <w:rPr>
                <w:rFonts w:ascii="Calibri" w:hAnsi="Calibri" w:eastAsia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43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John W (BILL) McEvoy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Preventive Cardiology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Cardiovascular Health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A mechanistic randomized trial testing the effect of physical activity on vascular function and metrics of cardiovascular health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"file:///C:\\Users\\Cathal\\Documents\\RESEARCH%20SUPPORT%20MANAGER%20ITEMS\\CMNHS%20Headed%20paper\\johnwilliam.mcevoy@nuigalway.ie;%20jmcevoy1@jhmi.edu;%20www.nipc.ie;%20http:\\www.nuigalway.ie\\medicine-nursing-and-health-sciences\\staff-profiles\\johnwilliammcevoy\\"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johnwilliam.mcevoy@nuigalway.ie; jmcevoy1@jhmi.edu; www.nipc.ie; http://www.nuigalway.ie/medicine-nursing-and-health-sciences/staff-profiles/johnwilliammcevoy/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68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44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Prof Declan Devane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Informed public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Evaluating the effects of interventions for misinformation and disinformation in cancer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"mailto:declan.devane@nuigalway.ie;%20https://www.nuigalway.ie/our-research/people/nursing-and-midwifery/declandevane/;%20https://ihealthfacts.ie/https://thepeoplestrial.ie/;%20https://www.hrb-tmrn.ie/" </w:instrText>
            </w:r>
            <w:r>
              <w:fldChar w:fldCharType="separate"/>
            </w:r>
            <w:r>
              <w:rPr>
                <w:rFonts w:ascii="Calibri" w:hAnsi="Calibri" w:eastAsia="Calibri"/>
                <w:color w:val="000000"/>
                <w:sz w:val="18"/>
                <w:szCs w:val="18"/>
                <w:lang w:eastAsia="en-IE"/>
              </w:rPr>
              <w:t>declan.devane@nuigalway.ie; https://www.nuigalway.ie/our-research/people/nursing-and-midwifery/declandevane/; https://ihealthfacts.ie/</w:t>
            </w:r>
            <w:r>
              <w:rPr>
                <w:rFonts w:ascii="Calibri" w:hAnsi="Calibri" w:eastAsia="Calibri"/>
                <w:color w:val="000000"/>
                <w:sz w:val="18"/>
                <w:szCs w:val="18"/>
                <w:lang w:eastAsia="en-IE"/>
              </w:rPr>
              <w:br w:type="textWrapping"/>
            </w:r>
            <w:r>
              <w:rPr>
                <w:rFonts w:ascii="Calibri" w:hAnsi="Calibri" w:eastAsia="Calibri"/>
                <w:color w:val="000000"/>
                <w:sz w:val="18"/>
                <w:szCs w:val="18"/>
                <w:lang w:eastAsia="en-IE"/>
              </w:rPr>
              <w:t>https://thepeoplestrial.ie/; https://www.hrb-tmrn.ie/</w:t>
            </w:r>
            <w:r>
              <w:rPr>
                <w:rFonts w:ascii="Calibri" w:hAnsi="Calibri" w:eastAsia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6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45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444444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444444"/>
                <w:sz w:val="18"/>
                <w:szCs w:val="18"/>
                <w:lang w:eastAsia="en-IE"/>
              </w:rPr>
              <w:t>John W (BILL) McEvoy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Preventive Cardiology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Cardiovascular Health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Air Quality and Cardiovascular Health, deploying a unique attribute of the China-Galway Collaboration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"file:///C:\\Users\\Cathal\\Documents\\RESEARCH%20SUPPORT%20MANAGER%20ITEMS\\CMNHS%20Headed%20paper\\johnwilliam.mcevoy@nuigalway.ie;%20jmcevoy1@jhmi.edu;%20www.nipc.ie;%20http:\\www.nuigalway.ie\\medicine-nursing-and-health-sciences\\staff-profiles\\johnwilliammcevoy\\"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johnwilliam.mcevoy@nuigalway.ie; jmcevoy1@jhmi.edu; www.nipc.ie; http://www.nuigalway.ie/medicine-nursing-and-health-sciences/staff-profiles/johnwilliammcevoy/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46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 Barry McDermott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Obstetrics - Postpartum Haemorrhage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Development of a novel low-cost, robust device for prevention and treatment of Post-Partum Haemorrhage in low-resource settings.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"file:///C:\\Users\\Cathal\\Documents\\RESEARCH%20SUPPORT%20MANAGER%20ITEMS\\CMNHS%20Headed%20paper\\barryjames.mcdermott@nuigalway.ie%20;%20https:\\www.nuigalway.ie\\our-research\\people\\engineering-and-informatics\\barryjamesmcdermott\\"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barryjames.mcdermott@nuigalway.ie ; https://www.nuigalway.ie/our-research/people/engineering-and-informatics/barryjamesmcdermott/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3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47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 Sinéad Hynes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Neurology/Rehabilitation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Developing a vocational rehabilitation intervention for people with multiple sclerosis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"file:///C:\\Users\\Cathal\\Documents\\RESEARCH%20SUPPORT%20MANAGER%20ITEMS\\CMNHS%20Headed%20paper\\sinead.hynes@nuigalway.ie;%20http:\\www.nuigalway.ie\\ourresearch\\people\\health-sciences\\sineadhynes\\index.html"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sinead.hynes@nuigalway.ie; http://www.nuigalway.ie/ourresearch/people/health-sciences/sineadhynes/index.html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7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48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 Sinéad Hynes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Dementia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Developing an intervention to support people with dementia and family carers living in the community. 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"mailto:sinead.hynes@nuigalway.ie;%20http://www.nuigalway.ie/ourresearch/people/health-sciences/sineadhynes/index.html" </w:instrText>
            </w:r>
            <w:r>
              <w:fldChar w:fldCharType="separate"/>
            </w:r>
            <w:r>
              <w:rPr>
                <w:rFonts w:ascii="Calibri" w:hAnsi="Calibri" w:eastAsia="Calibri"/>
                <w:color w:val="000000"/>
                <w:sz w:val="18"/>
                <w:szCs w:val="18"/>
                <w:lang w:eastAsia="en-IE"/>
              </w:rPr>
              <w:t>sinead.hynes@nuigalway.ie; http://www.nuigalway.ie/ourresearch/people/health-sciences/sineadhynes/index.html</w:t>
            </w:r>
            <w:r>
              <w:rPr>
                <w:rFonts w:ascii="Calibri" w:hAnsi="Calibri" w:eastAsia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3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49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Dr. Daniel O'Toole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Stem Cells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Respiratory Disease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The effects of the inflammatory injury microenvironment on in vivo MSC function.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"mailto:daniel.otoole@nuigalway.ie;%20%20http://www.nuigalway.ie/medicine-nursing-and-health-sciences/staff-profiles/danielotoole/" </w:instrText>
            </w:r>
            <w:r>
              <w:fldChar w:fldCharType="separate"/>
            </w:r>
            <w:r>
              <w:rPr>
                <w:rFonts w:ascii="Calibri" w:hAnsi="Calibri" w:eastAsia="Calibri"/>
                <w:color w:val="000000"/>
                <w:sz w:val="18"/>
                <w:szCs w:val="18"/>
                <w:lang w:eastAsia="en-IE"/>
              </w:rPr>
              <w:t>daniel.otoole@nuigalway.ie;  http://www.nuigalway.ie/medicine-nursing-and-health-sciences/staff-profiles/danielotoole/</w:t>
            </w:r>
            <w:r>
              <w:rPr>
                <w:rFonts w:ascii="Calibri" w:hAnsi="Calibri" w:eastAsia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Dr. Daniel O'Toole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Stem Cells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Respiratory Disease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Modifying macrophage polarisation to reduce lung disease.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"mailto:daniel.otoole@nuigalway.ie;%20http://www.nuigalway.ie/medicine-nursing-and-health-sciences/staff-profiles/danielotoole/" </w:instrText>
            </w:r>
            <w:r>
              <w:fldChar w:fldCharType="separate"/>
            </w:r>
            <w:r>
              <w:rPr>
                <w:rFonts w:ascii="Calibri" w:hAnsi="Calibri" w:eastAsia="Calibri"/>
                <w:color w:val="000000"/>
                <w:sz w:val="18"/>
                <w:szCs w:val="18"/>
                <w:lang w:eastAsia="en-IE"/>
              </w:rPr>
              <w:t>daniel.otoole@nuigalway.ie; http://www.nuigalway.ie/medicine-nursing-and-health-sciences/staff-profiles/danielotoole/</w:t>
            </w:r>
            <w:r>
              <w:rPr>
                <w:rFonts w:ascii="Calibri" w:hAnsi="Calibri" w:eastAsia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6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51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Prof Antony Wheatley Dr Ananya Gupta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Physiology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Cancer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Characterisation of UPR regulated modulators of Tumor Angiogenesis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"mailto:antony.wheatley@nuigalway.ie;%20ananya.gupta@nuigalway.ie" </w:instrText>
            </w:r>
            <w: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antony.wheatley@nuigalway.ie; ananya.gupta@nuigalway.ie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6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52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 Michelle Roche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Neuroscience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Physiology 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Neurobiological mechanisms underlying altered pain responding in autism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michelle.roche@nuigalway.ie; (https://www.nuigalway.ie/our-research/people/michelleroche/)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6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53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 Róisín Dwyer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Breast Cancer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Mesenchymal Stromal Cells (MSCs) for tumour-targeted treatment of advanced breast cancer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"mailto:roisin.dwyer@nuigalway.ie" </w:instrText>
            </w:r>
            <w:r>
              <w:fldChar w:fldCharType="separate"/>
            </w:r>
            <w:r>
              <w:rPr>
                <w:rStyle w:val="15"/>
                <w:rFonts w:ascii="Calibri" w:hAnsi="Calibri" w:cs="Calibri"/>
                <w:sz w:val="18"/>
                <w:szCs w:val="18"/>
                <w:lang w:eastAsia="en-IE"/>
              </w:rPr>
              <w:t>roisin.dwyer@nuigalway.ie</w:t>
            </w:r>
            <w:r>
              <w:rPr>
                <w:rStyle w:val="15"/>
                <w:rFonts w:ascii="Calibri" w:hAnsi="Calibri" w:cs="Calibri"/>
                <w:sz w:val="18"/>
                <w:szCs w:val="18"/>
                <w:lang w:eastAsia="en-IE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; http://www.nuigalway.ie/our-research/people/medicine/roisindwyer/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6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54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 Róisín Dwyer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Breast Cancer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Dynamic 3D in vitro tissue models to study extracellular vesicle (EV) exchange and mechanism of action in breast cancer/lymph node metastases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roisin.dwyer@nuigalway.ie                                                                                       http://www.nuigalway.ie/our-research/people/medicine/roisindwyer/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6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55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 Róisín Dwyer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Breast Cancer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Impact of stromal-epitheilal interactions on lymph node metastasis in breast cancer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roisin.dwyer@nuigalway.ie                                                                                       http://www.nuigalway.ie/our-research/people/medicine/roisindwyer/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6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56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Dr. Firas Awaja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Tissue Engineering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 xml:space="preserve">Bone 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Load bearing adhesive for bone fractures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Firas.awaja@nuigalway.ie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6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57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Dr. Firas Awaja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Tissue Engineering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Bone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Graphene based materials for bone regeneration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fldChar w:fldCharType="begin"/>
            </w:r>
            <w:r>
              <w:instrText xml:space="preserve"> HYPERLINK "mailto:Firas.awaja@nuigalway.ie" </w:instrText>
            </w:r>
            <w:r>
              <w:fldChar w:fldCharType="separate"/>
            </w:r>
            <w:r>
              <w:rPr>
                <w:rStyle w:val="15"/>
                <w:rFonts w:ascii="Calibri" w:hAnsi="Calibri" w:cs="Calibri"/>
                <w:sz w:val="18"/>
                <w:szCs w:val="18"/>
                <w:lang w:eastAsia="en-IE"/>
              </w:rPr>
              <w:t>Firas.awaja@nuigalway.ie</w:t>
            </w:r>
            <w:r>
              <w:rPr>
                <w:rStyle w:val="15"/>
                <w:rFonts w:ascii="Calibri" w:hAnsi="Calibri" w:cs="Calibri"/>
                <w:sz w:val="18"/>
                <w:szCs w:val="18"/>
                <w:lang w:eastAsia="en-IE"/>
              </w:rPr>
              <w:fldChar w:fldCharType="end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6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bookmarkStart w:id="0" w:name="_GoBack"/>
            <w:bookmarkEnd w:id="0"/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Dr. Firas Awaja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Tissue Engineering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Angiogenesis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Graphene based materials for angiogenesis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IE"/>
              </w:rPr>
              <w:t>Firas.awaja@nuigalway.ie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080" w:right="1061" w:bottom="746" w:left="1080" w:header="567" w:footer="43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no Pro Smbd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no Pro SmText">
    <w:altName w:val="Times New Roman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9747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443"/>
      <w:gridCol w:w="1888"/>
      <w:gridCol w:w="4708"/>
      <w:gridCol w:w="708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20" w:hRule="atLeast"/>
      </w:trPr>
      <w:tc>
        <w:tcPr>
          <w:tcW w:w="2443" w:type="dxa"/>
        </w:tcPr>
        <w:p>
          <w:pPr>
            <w:pStyle w:val="17"/>
            <w:rPr>
              <w:rFonts w:ascii="Arno Pro SmText" w:hAnsi="Arno Pro SmText" w:cs="Arno Pro SmText"/>
              <w:color w:val="62035F"/>
              <w:sz w:val="17"/>
              <w:szCs w:val="17"/>
            </w:rPr>
          </w:pPr>
        </w:p>
      </w:tc>
      <w:tc>
        <w:tcPr>
          <w:tcW w:w="1888" w:type="dxa"/>
        </w:tcPr>
        <w:p>
          <w:pPr>
            <w:pStyle w:val="17"/>
            <w:rPr>
              <w:rFonts w:ascii="Arno Pro SmText" w:hAnsi="Arno Pro SmText" w:cs="Arno Pro SmText"/>
              <w:color w:val="62035F"/>
              <w:sz w:val="17"/>
              <w:szCs w:val="17"/>
            </w:rPr>
          </w:pPr>
        </w:p>
      </w:tc>
      <w:tc>
        <w:tcPr>
          <w:tcW w:w="5416" w:type="dxa"/>
          <w:gridSpan w:val="2"/>
        </w:tcPr>
        <w:p>
          <w:pPr>
            <w:pStyle w:val="17"/>
            <w:rPr>
              <w:rFonts w:ascii="Arno Pro SmText" w:hAnsi="Arno Pro SmText" w:cs="Arno Pro SmText"/>
              <w:color w:val="62035F"/>
              <w:sz w:val="14"/>
              <w:szCs w:val="14"/>
            </w:rPr>
          </w:pPr>
        </w:p>
      </w:tc>
    </w:tr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20" w:hRule="atLeast"/>
      </w:trPr>
      <w:tc>
        <w:tcPr>
          <w:tcW w:w="2443" w:type="dxa"/>
        </w:tcPr>
        <w:p>
          <w:pPr>
            <w:pStyle w:val="17"/>
            <w:rPr>
              <w:rFonts w:ascii="Arno Pro SmText" w:hAnsi="Arno Pro SmText" w:cs="Arno Pro SmText"/>
              <w:color w:val="62035F"/>
              <w:sz w:val="17"/>
              <w:szCs w:val="17"/>
            </w:rPr>
          </w:pPr>
          <w:r>
            <w:rPr>
              <w:rFonts w:ascii="Arno Pro SmText" w:hAnsi="Arno Pro SmText" w:cs="Arno Pro SmText"/>
              <w:color w:val="62035F"/>
              <w:sz w:val="17"/>
              <w:szCs w:val="17"/>
            </w:rPr>
            <w:t>OÉ Gaillimh,</w:t>
          </w:r>
        </w:p>
      </w:tc>
      <w:tc>
        <w:tcPr>
          <w:tcW w:w="1888" w:type="dxa"/>
        </w:tcPr>
        <w:p>
          <w:pPr>
            <w:pStyle w:val="17"/>
            <w:jc w:val="both"/>
            <w:rPr>
              <w:rFonts w:ascii="Arno Pro SmText" w:hAnsi="Arno Pro SmText" w:cs="Arno Pro SmText"/>
              <w:color w:val="62035F"/>
              <w:sz w:val="17"/>
              <w:szCs w:val="17"/>
            </w:rPr>
          </w:pPr>
          <w:r>
            <w:rPr>
              <w:rFonts w:ascii="Arno Pro SmText" w:hAnsi="Arno Pro SmText" w:cs="Arno Pro SmText"/>
              <w:color w:val="62035F"/>
              <w:sz w:val="17"/>
              <w:szCs w:val="17"/>
            </w:rPr>
            <w:t xml:space="preserve">NUI Galway, </w:t>
          </w:r>
        </w:p>
      </w:tc>
      <w:tc>
        <w:tcPr>
          <w:tcW w:w="5416" w:type="dxa"/>
          <w:gridSpan w:val="2"/>
        </w:tcPr>
        <w:p>
          <w:pPr>
            <w:pStyle w:val="17"/>
            <w:jc w:val="both"/>
            <w:rPr>
              <w:rFonts w:ascii="Arno Pro SmText" w:hAnsi="Arno Pro SmText" w:cs="Arno Pro SmText"/>
              <w:color w:val="62035F"/>
              <w:sz w:val="14"/>
              <w:szCs w:val="14"/>
            </w:rPr>
          </w:pPr>
          <w:r>
            <w:rPr>
              <w:rFonts w:ascii="Arno Pro SmText" w:hAnsi="Arno Pro SmText" w:cs="Arno Pro SmText"/>
              <w:color w:val="62035F"/>
              <w:sz w:val="14"/>
              <w:szCs w:val="14"/>
            </w:rPr>
            <w:t xml:space="preserve">T:  +353 91 525960/525172/495252 </w:t>
          </w:r>
        </w:p>
      </w:tc>
    </w:tr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20" w:hRule="atLeast"/>
      </w:trPr>
      <w:tc>
        <w:tcPr>
          <w:tcW w:w="2443" w:type="dxa"/>
        </w:tcPr>
        <w:p>
          <w:pPr>
            <w:pStyle w:val="17"/>
            <w:rPr>
              <w:rFonts w:ascii="Arno Pro SmText" w:hAnsi="Arno Pro SmText" w:cs="Arno Pro SmText"/>
              <w:color w:val="62035F"/>
              <w:sz w:val="17"/>
              <w:szCs w:val="17"/>
            </w:rPr>
          </w:pPr>
          <w:r>
            <w:rPr>
              <w:rFonts w:ascii="Arno Pro SmText" w:hAnsi="Arno Pro SmText" w:cs="Arno Pro SmText"/>
              <w:color w:val="62035F"/>
              <w:sz w:val="17"/>
              <w:szCs w:val="17"/>
            </w:rPr>
            <w:t>Institúid na hEolaíochta Cliniciúla,</w:t>
          </w:r>
        </w:p>
      </w:tc>
      <w:tc>
        <w:tcPr>
          <w:tcW w:w="1888" w:type="dxa"/>
        </w:tcPr>
        <w:p>
          <w:pPr>
            <w:pStyle w:val="17"/>
            <w:rPr>
              <w:rFonts w:ascii="Arno Pro SmText" w:hAnsi="Arno Pro SmText" w:cs="Arno Pro SmText"/>
              <w:color w:val="62035F"/>
              <w:sz w:val="17"/>
              <w:szCs w:val="17"/>
            </w:rPr>
          </w:pPr>
          <w:r>
            <w:rPr>
              <w:rFonts w:ascii="Arno Pro SmText" w:hAnsi="Arno Pro SmText" w:cs="Arno Pro SmText"/>
              <w:color w:val="62035F"/>
              <w:sz w:val="17"/>
              <w:szCs w:val="17"/>
            </w:rPr>
            <w:t>Clinical Science Institute,</w:t>
          </w:r>
        </w:p>
      </w:tc>
      <w:tc>
        <w:tcPr>
          <w:tcW w:w="5416" w:type="dxa"/>
          <w:gridSpan w:val="2"/>
        </w:tcPr>
        <w:p>
          <w:pPr>
            <w:pStyle w:val="17"/>
            <w:rPr>
              <w:rFonts w:ascii="Arno Pro SmText" w:hAnsi="Arno Pro SmText" w:cs="Arno Pro SmText"/>
              <w:color w:val="62035F"/>
              <w:sz w:val="6"/>
              <w:szCs w:val="6"/>
            </w:rPr>
          </w:pPr>
        </w:p>
        <w:p>
          <w:pPr>
            <w:pStyle w:val="17"/>
            <w:rPr>
              <w:rFonts w:ascii="Arno Pro SmText" w:hAnsi="Arno Pro SmText" w:cs="Arno Pro SmText"/>
              <w:color w:val="62035F"/>
              <w:position w:val="2"/>
              <w:sz w:val="17"/>
              <w:szCs w:val="17"/>
            </w:rPr>
          </w:pPr>
          <w:r>
            <w:rPr>
              <w:rFonts w:ascii="Arno Pro SmText" w:hAnsi="Arno Pro SmText" w:cs="Arno Pro SmText"/>
              <w:color w:val="62035F"/>
              <w:sz w:val="14"/>
              <w:szCs w:val="14"/>
            </w:rPr>
            <w:t xml:space="preserve">E:  </w:t>
          </w:r>
          <w:r>
            <w:fldChar w:fldCharType="begin"/>
          </w:r>
          <w:r>
            <w:instrText xml:space="preserve"> HYPERLINK "mailto:cmnhs@nuigalway.ie" </w:instrText>
          </w:r>
          <w:r>
            <w:fldChar w:fldCharType="separate"/>
          </w:r>
          <w:r>
            <w:rPr>
              <w:rFonts w:ascii="Arno Pro SmText" w:hAnsi="Arno Pro SmText" w:cs="Arno Pro SmText"/>
              <w:color w:val="62035F"/>
              <w:sz w:val="17"/>
              <w:szCs w:val="17"/>
            </w:rPr>
            <w:t>cmnhs@nuigalway.ie</w:t>
          </w:r>
          <w:r>
            <w:rPr>
              <w:rFonts w:ascii="Arno Pro SmText" w:hAnsi="Arno Pro SmText" w:cs="Arno Pro SmText"/>
              <w:color w:val="62035F"/>
              <w:sz w:val="17"/>
              <w:szCs w:val="17"/>
            </w:rPr>
            <w:fldChar w:fldCharType="end"/>
          </w:r>
          <w:r>
            <w:rPr>
              <w:rFonts w:ascii="Arno Pro SmText" w:hAnsi="Arno Pro SmText" w:cs="Arno Pro SmText"/>
              <w:color w:val="62035F"/>
              <w:position w:val="2"/>
              <w:sz w:val="17"/>
              <w:szCs w:val="17"/>
            </w:rPr>
            <w:t xml:space="preserve"> </w:t>
          </w:r>
        </w:p>
      </w:tc>
    </w:tr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08" w:hRule="atLeast"/>
      </w:trPr>
      <w:tc>
        <w:tcPr>
          <w:tcW w:w="2443" w:type="dxa"/>
        </w:tcPr>
        <w:p>
          <w:pPr>
            <w:pStyle w:val="17"/>
            <w:rPr>
              <w:rFonts w:ascii="Arno Pro SmText" w:hAnsi="Arno Pro SmText" w:cs="Arno Pro SmText"/>
              <w:color w:val="62035F"/>
              <w:sz w:val="17"/>
              <w:szCs w:val="17"/>
            </w:rPr>
          </w:pPr>
          <w:r>
            <w:rPr>
              <w:rFonts w:ascii="Arno Pro SmText" w:hAnsi="Arno Pro SmText" w:cs="Arno Pro SmText"/>
              <w:color w:val="62035F"/>
              <w:sz w:val="17"/>
              <w:szCs w:val="17"/>
            </w:rPr>
            <w:t xml:space="preserve">Gallimh, Éire </w:t>
          </w:r>
        </w:p>
      </w:tc>
      <w:tc>
        <w:tcPr>
          <w:tcW w:w="1888" w:type="dxa"/>
        </w:tcPr>
        <w:p>
          <w:pPr>
            <w:pStyle w:val="17"/>
            <w:rPr>
              <w:rFonts w:ascii="Arno Pro SmText" w:hAnsi="Arno Pro SmText" w:cs="Arno Pro SmText"/>
              <w:color w:val="62035F"/>
              <w:sz w:val="17"/>
              <w:szCs w:val="17"/>
            </w:rPr>
          </w:pPr>
          <w:r>
            <w:rPr>
              <w:rFonts w:ascii="Arno Pro SmText" w:hAnsi="Arno Pro SmText" w:cs="Arno Pro SmText"/>
              <w:color w:val="62035F"/>
              <w:sz w:val="17"/>
              <w:szCs w:val="17"/>
            </w:rPr>
            <w:t xml:space="preserve">Galway, Ireland </w:t>
          </w:r>
        </w:p>
      </w:tc>
      <w:tc>
        <w:tcPr>
          <w:tcW w:w="4708" w:type="dxa"/>
        </w:tcPr>
        <w:p>
          <w:pPr>
            <w:pStyle w:val="17"/>
            <w:rPr>
              <w:rFonts w:ascii="Arno Pro SmText" w:hAnsi="Arno Pro SmText" w:cs="Arno Pro SmText"/>
              <w:color w:val="62035F"/>
              <w:sz w:val="14"/>
              <w:szCs w:val="14"/>
            </w:rPr>
          </w:pPr>
          <w:r>
            <w:rPr>
              <w:rFonts w:ascii="Arno Pro SmText" w:hAnsi="Arno Pro SmText" w:cs="Arno Pro SmText"/>
              <w:color w:val="62035F"/>
              <w:sz w:val="14"/>
              <w:szCs w:val="14"/>
            </w:rPr>
            <w:t xml:space="preserve">W:  </w:t>
          </w:r>
          <w:r>
            <w:rPr>
              <w:rFonts w:ascii="Arno Pro SmText" w:hAnsi="Arno Pro SmText" w:cs="Arno Pro SmText"/>
              <w:color w:val="62035F"/>
              <w:sz w:val="17"/>
              <w:szCs w:val="17"/>
            </w:rPr>
            <w:t>www.nuigalway.ie/medicine-nursing-and-health-sciences/</w:t>
          </w:r>
        </w:p>
      </w:tc>
      <w:tc>
        <w:tcPr>
          <w:tcW w:w="708" w:type="dxa"/>
          <w:vAlign w:val="bottom"/>
        </w:tcPr>
        <w:p>
          <w:pPr>
            <w:pStyle w:val="17"/>
            <w:ind w:left="34"/>
            <w:rPr>
              <w:rFonts w:ascii="Arno Pro SmText" w:hAnsi="Arno Pro SmText" w:cs="Arno Pro SmText"/>
              <w:color w:val="62035F"/>
              <w:sz w:val="17"/>
              <w:szCs w:val="17"/>
            </w:rPr>
          </w:pPr>
        </w:p>
        <w:p>
          <w:pPr>
            <w:pStyle w:val="17"/>
            <w:ind w:left="34"/>
            <w:rPr>
              <w:rFonts w:ascii="Arno Pro SmText" w:hAnsi="Arno Pro SmText" w:cs="Arno Pro SmText"/>
              <w:color w:val="62035F"/>
              <w:sz w:val="17"/>
              <w:szCs w:val="17"/>
            </w:rPr>
          </w:pPr>
        </w:p>
      </w:tc>
    </w:tr>
  </w:tbl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7655"/>
      </w:tabs>
    </w:pPr>
    <w:r>
      <w:t xml:space="preserve">   </w:t>
    </w:r>
  </w:p>
  <w:tbl>
    <w:tblPr>
      <w:tblStyle w:val="10"/>
      <w:tblW w:w="10456" w:type="dxa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396"/>
      <w:gridCol w:w="554"/>
      <w:gridCol w:w="2977"/>
      <w:gridCol w:w="3529"/>
    </w:tblGrid>
    <w:tr>
      <w:trPr>
        <w:trHeight w:val="210" w:hRule="atLeast"/>
      </w:trPr>
      <w:tc>
        <w:tcPr>
          <w:tcW w:w="3381" w:type="dxa"/>
          <w:vMerge w:val="restart"/>
        </w:tcPr>
        <w:p>
          <w:pPr>
            <w:pStyle w:val="7"/>
          </w:pPr>
          <w:r>
            <w:rPr>
              <w:lang w:eastAsia="zh-CN"/>
            </w:rPr>
            <w:drawing>
              <wp:inline distT="0" distB="0" distL="0" distR="0">
                <wp:extent cx="2012950" cy="641350"/>
                <wp:effectExtent l="0" t="0" r="635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295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" w:type="dxa"/>
        </w:tcPr>
        <w:p>
          <w:pPr>
            <w:pStyle w:val="7"/>
          </w:pPr>
        </w:p>
      </w:tc>
      <w:tc>
        <w:tcPr>
          <w:tcW w:w="2983" w:type="dxa"/>
        </w:tcPr>
        <w:p>
          <w:pPr>
            <w:pStyle w:val="7"/>
            <w:rPr>
              <w:rFonts w:ascii="Arno Pro SmText" w:hAnsi="Arno Pro SmText" w:cs="Arno Pro SmText"/>
              <w:b/>
              <w:color w:val="62035F"/>
              <w:sz w:val="18"/>
              <w:szCs w:val="18"/>
            </w:rPr>
          </w:pPr>
        </w:p>
      </w:tc>
      <w:tc>
        <w:tcPr>
          <w:tcW w:w="3537" w:type="dxa"/>
        </w:tcPr>
        <w:p>
          <w:pPr>
            <w:pStyle w:val="7"/>
            <w:rPr>
              <w:rFonts w:ascii="Arno Pro SmText" w:hAnsi="Arno Pro SmText" w:cs="Arno Pro SmText"/>
              <w:b/>
              <w:color w:val="62035F"/>
              <w:sz w:val="18"/>
              <w:szCs w:val="18"/>
            </w:rPr>
          </w:pPr>
        </w:p>
      </w:tc>
    </w:tr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0" w:hRule="atLeast"/>
      </w:trPr>
      <w:tc>
        <w:tcPr>
          <w:tcW w:w="3381" w:type="dxa"/>
          <w:vMerge w:val="continue"/>
        </w:tcPr>
        <w:p>
          <w:pPr>
            <w:pStyle w:val="7"/>
          </w:pPr>
        </w:p>
      </w:tc>
      <w:tc>
        <w:tcPr>
          <w:tcW w:w="555" w:type="dxa"/>
        </w:tcPr>
        <w:p>
          <w:pPr>
            <w:pStyle w:val="7"/>
          </w:pPr>
        </w:p>
      </w:tc>
      <w:tc>
        <w:tcPr>
          <w:tcW w:w="2983" w:type="dxa"/>
        </w:tcPr>
        <w:p>
          <w:pPr>
            <w:pStyle w:val="7"/>
            <w:jc w:val="center"/>
            <w:rPr>
              <w:rFonts w:ascii="Arno Pro SmText" w:hAnsi="Arno Pro SmText" w:cs="Arno Pro SmText"/>
              <w:b/>
              <w:color w:val="62035F"/>
              <w:sz w:val="20"/>
              <w:szCs w:val="20"/>
            </w:rPr>
          </w:pPr>
          <w:r>
            <w:rPr>
              <w:rFonts w:ascii="Arno Pro SmText" w:hAnsi="Arno Pro SmText" w:cs="Arno Pro SmText"/>
              <w:b/>
              <w:color w:val="62035F"/>
              <w:sz w:val="20"/>
              <w:szCs w:val="20"/>
            </w:rPr>
            <w:t>Coláiste an Leighis, an Altranais &amp; na nEola</w:t>
          </w:r>
          <w:r>
            <w:rPr>
              <w:b/>
              <w:color w:val="62035F"/>
              <w:sz w:val="20"/>
              <w:szCs w:val="20"/>
            </w:rPr>
            <w:t>í</w:t>
          </w:r>
          <w:r>
            <w:rPr>
              <w:rFonts w:ascii="Arno Pro SmText" w:hAnsi="Arno Pro SmText" w:cs="Arno Pro SmText"/>
              <w:b/>
              <w:color w:val="62035F"/>
              <w:sz w:val="20"/>
              <w:szCs w:val="20"/>
            </w:rPr>
            <w:t>ochta</w:t>
          </w:r>
          <w:r>
            <w:rPr>
              <w:b/>
              <w:color w:val="62035F"/>
              <w:sz w:val="20"/>
              <w:szCs w:val="20"/>
            </w:rPr>
            <w:t>í</w:t>
          </w:r>
        </w:p>
        <w:p>
          <w:pPr>
            <w:pStyle w:val="7"/>
            <w:jc w:val="center"/>
            <w:rPr>
              <w:rFonts w:ascii="Arno Pro SmText" w:hAnsi="Arno Pro SmText" w:cs="Arno Pro SmText"/>
              <w:b/>
              <w:color w:val="62035F"/>
              <w:sz w:val="18"/>
              <w:szCs w:val="18"/>
            </w:rPr>
          </w:pPr>
          <w:r>
            <w:rPr>
              <w:rFonts w:ascii="Arno Pro SmText" w:hAnsi="Arno Pro SmText" w:cs="Arno Pro SmText"/>
              <w:b/>
              <w:color w:val="62035F"/>
              <w:sz w:val="20"/>
              <w:szCs w:val="20"/>
            </w:rPr>
            <w:t>Sláinte</w:t>
          </w:r>
        </w:p>
      </w:tc>
      <w:tc>
        <w:tcPr>
          <w:tcW w:w="3537" w:type="dxa"/>
        </w:tcPr>
        <w:p>
          <w:pPr>
            <w:pStyle w:val="7"/>
            <w:jc w:val="center"/>
            <w:rPr>
              <w:rFonts w:ascii="Arno Pro SmText" w:hAnsi="Arno Pro SmText" w:cs="Arno Pro SmText"/>
              <w:b/>
              <w:color w:val="62035F"/>
              <w:sz w:val="20"/>
              <w:szCs w:val="20"/>
            </w:rPr>
          </w:pPr>
          <w:r>
            <w:rPr>
              <w:rFonts w:ascii="Arno Pro SmText" w:hAnsi="Arno Pro SmText" w:cs="Arno Pro SmText"/>
              <w:b/>
              <w:color w:val="62035F"/>
              <w:sz w:val="20"/>
              <w:szCs w:val="20"/>
            </w:rPr>
            <w:t>College of Medicine, Nursing &amp;</w:t>
          </w:r>
        </w:p>
        <w:p>
          <w:pPr>
            <w:pStyle w:val="7"/>
            <w:jc w:val="center"/>
            <w:rPr>
              <w:rFonts w:ascii="Arno Pro SmText" w:hAnsi="Arno Pro SmText" w:cs="Arno Pro SmText"/>
              <w:b/>
              <w:color w:val="62035F"/>
              <w:sz w:val="18"/>
              <w:szCs w:val="18"/>
            </w:rPr>
          </w:pPr>
          <w:r>
            <w:rPr>
              <w:rFonts w:ascii="Arno Pro SmText" w:hAnsi="Arno Pro SmText" w:cs="Arno Pro SmText"/>
              <w:b/>
              <w:color w:val="62035F"/>
              <w:sz w:val="20"/>
              <w:szCs w:val="20"/>
            </w:rPr>
            <w:t>Health Sciences</w:t>
          </w:r>
        </w:p>
      </w:tc>
    </w:tr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99" w:hRule="atLeast"/>
      </w:trPr>
      <w:tc>
        <w:tcPr>
          <w:tcW w:w="3381" w:type="dxa"/>
        </w:tcPr>
        <w:p>
          <w:pPr>
            <w:pStyle w:val="7"/>
          </w:pPr>
        </w:p>
      </w:tc>
      <w:tc>
        <w:tcPr>
          <w:tcW w:w="555" w:type="dxa"/>
        </w:tcPr>
        <w:p>
          <w:pPr>
            <w:pStyle w:val="7"/>
          </w:pPr>
        </w:p>
      </w:tc>
      <w:tc>
        <w:tcPr>
          <w:tcW w:w="2983" w:type="dxa"/>
        </w:tcPr>
        <w:p>
          <w:pPr>
            <w:pStyle w:val="7"/>
            <w:rPr>
              <w:rFonts w:ascii="Arno Pro SmText" w:hAnsi="Arno Pro SmText" w:cs="Arno Pro SmText"/>
              <w:b/>
              <w:color w:val="62035F"/>
              <w:sz w:val="18"/>
              <w:szCs w:val="18"/>
            </w:rPr>
          </w:pPr>
        </w:p>
      </w:tc>
      <w:tc>
        <w:tcPr>
          <w:tcW w:w="3537" w:type="dxa"/>
        </w:tcPr>
        <w:p>
          <w:pPr>
            <w:pStyle w:val="7"/>
            <w:rPr>
              <w:rFonts w:ascii="Arno Pro SmText" w:hAnsi="Arno Pro SmText" w:cs="Arno Pro SmText"/>
              <w:b/>
              <w:color w:val="62035F"/>
              <w:sz w:val="18"/>
              <w:szCs w:val="18"/>
            </w:rPr>
          </w:pPr>
        </w:p>
      </w:tc>
    </w:tr>
  </w:tbl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B5"/>
    <w:rsid w:val="0001432A"/>
    <w:rsid w:val="00030C4E"/>
    <w:rsid w:val="00036147"/>
    <w:rsid w:val="00075739"/>
    <w:rsid w:val="00085AA6"/>
    <w:rsid w:val="000C658D"/>
    <w:rsid w:val="000E56BD"/>
    <w:rsid w:val="000F7028"/>
    <w:rsid w:val="00102FF3"/>
    <w:rsid w:val="00106868"/>
    <w:rsid w:val="001313D9"/>
    <w:rsid w:val="00146B55"/>
    <w:rsid w:val="001601EE"/>
    <w:rsid w:val="001736DD"/>
    <w:rsid w:val="0019341B"/>
    <w:rsid w:val="00197FE5"/>
    <w:rsid w:val="001B0D0A"/>
    <w:rsid w:val="001B703A"/>
    <w:rsid w:val="001C7279"/>
    <w:rsid w:val="0020416B"/>
    <w:rsid w:val="00215F05"/>
    <w:rsid w:val="00226EA7"/>
    <w:rsid w:val="00247AAB"/>
    <w:rsid w:val="00250D7D"/>
    <w:rsid w:val="0027440A"/>
    <w:rsid w:val="0029241B"/>
    <w:rsid w:val="0029377D"/>
    <w:rsid w:val="002C70B7"/>
    <w:rsid w:val="003305A4"/>
    <w:rsid w:val="0034141E"/>
    <w:rsid w:val="00341B3B"/>
    <w:rsid w:val="003420E1"/>
    <w:rsid w:val="00353D2C"/>
    <w:rsid w:val="003A3EEC"/>
    <w:rsid w:val="003A5BC2"/>
    <w:rsid w:val="003B1B6B"/>
    <w:rsid w:val="003B2B9D"/>
    <w:rsid w:val="003B5A81"/>
    <w:rsid w:val="003C066C"/>
    <w:rsid w:val="003E423A"/>
    <w:rsid w:val="0040481A"/>
    <w:rsid w:val="004160D8"/>
    <w:rsid w:val="004434FF"/>
    <w:rsid w:val="00461D5C"/>
    <w:rsid w:val="004930FB"/>
    <w:rsid w:val="00494477"/>
    <w:rsid w:val="004C27E6"/>
    <w:rsid w:val="004C46F9"/>
    <w:rsid w:val="004E4BC8"/>
    <w:rsid w:val="004F3614"/>
    <w:rsid w:val="00536D8B"/>
    <w:rsid w:val="005607B5"/>
    <w:rsid w:val="0056195F"/>
    <w:rsid w:val="005633F7"/>
    <w:rsid w:val="0058579D"/>
    <w:rsid w:val="005E0D35"/>
    <w:rsid w:val="005E17DA"/>
    <w:rsid w:val="005F1EA5"/>
    <w:rsid w:val="005F395D"/>
    <w:rsid w:val="005F3C8B"/>
    <w:rsid w:val="005F72A7"/>
    <w:rsid w:val="005F7C8E"/>
    <w:rsid w:val="0061271D"/>
    <w:rsid w:val="00613ABD"/>
    <w:rsid w:val="0062120A"/>
    <w:rsid w:val="00623EC2"/>
    <w:rsid w:val="006557B4"/>
    <w:rsid w:val="00681094"/>
    <w:rsid w:val="00696887"/>
    <w:rsid w:val="006C7750"/>
    <w:rsid w:val="006D3682"/>
    <w:rsid w:val="006F560F"/>
    <w:rsid w:val="007079B5"/>
    <w:rsid w:val="0077683E"/>
    <w:rsid w:val="00792EEC"/>
    <w:rsid w:val="007A27A8"/>
    <w:rsid w:val="007F2373"/>
    <w:rsid w:val="00806060"/>
    <w:rsid w:val="00814BF0"/>
    <w:rsid w:val="008263EE"/>
    <w:rsid w:val="0087588F"/>
    <w:rsid w:val="00876603"/>
    <w:rsid w:val="008831B7"/>
    <w:rsid w:val="008A2800"/>
    <w:rsid w:val="008C50BE"/>
    <w:rsid w:val="008D261A"/>
    <w:rsid w:val="00930357"/>
    <w:rsid w:val="00933F8B"/>
    <w:rsid w:val="00960B65"/>
    <w:rsid w:val="009639B2"/>
    <w:rsid w:val="00977427"/>
    <w:rsid w:val="00991B56"/>
    <w:rsid w:val="009E710D"/>
    <w:rsid w:val="00A00840"/>
    <w:rsid w:val="00A31134"/>
    <w:rsid w:val="00A36D7E"/>
    <w:rsid w:val="00A40EFB"/>
    <w:rsid w:val="00A45D91"/>
    <w:rsid w:val="00A70328"/>
    <w:rsid w:val="00A830B1"/>
    <w:rsid w:val="00AA6BBA"/>
    <w:rsid w:val="00AC6E18"/>
    <w:rsid w:val="00AD52C3"/>
    <w:rsid w:val="00AD62BC"/>
    <w:rsid w:val="00B05A1B"/>
    <w:rsid w:val="00B0615B"/>
    <w:rsid w:val="00B96920"/>
    <w:rsid w:val="00BE2907"/>
    <w:rsid w:val="00C05F0B"/>
    <w:rsid w:val="00C06A00"/>
    <w:rsid w:val="00C314AA"/>
    <w:rsid w:val="00C6487E"/>
    <w:rsid w:val="00CA65C7"/>
    <w:rsid w:val="00CC40E8"/>
    <w:rsid w:val="00CD01A1"/>
    <w:rsid w:val="00CE14CD"/>
    <w:rsid w:val="00CF402E"/>
    <w:rsid w:val="00CF5EE8"/>
    <w:rsid w:val="00CF69F4"/>
    <w:rsid w:val="00CF762D"/>
    <w:rsid w:val="00D07956"/>
    <w:rsid w:val="00D15FF6"/>
    <w:rsid w:val="00D27E3B"/>
    <w:rsid w:val="00D30A97"/>
    <w:rsid w:val="00D35948"/>
    <w:rsid w:val="00D51662"/>
    <w:rsid w:val="00D72E47"/>
    <w:rsid w:val="00D87E24"/>
    <w:rsid w:val="00DA5933"/>
    <w:rsid w:val="00DB511A"/>
    <w:rsid w:val="00DC7BF9"/>
    <w:rsid w:val="00DD3E28"/>
    <w:rsid w:val="00E13B59"/>
    <w:rsid w:val="00E149B5"/>
    <w:rsid w:val="00E1744E"/>
    <w:rsid w:val="00E246C5"/>
    <w:rsid w:val="00E24C64"/>
    <w:rsid w:val="00E32F3E"/>
    <w:rsid w:val="00E546C2"/>
    <w:rsid w:val="00E617F4"/>
    <w:rsid w:val="00E678E7"/>
    <w:rsid w:val="00E75994"/>
    <w:rsid w:val="00E81A98"/>
    <w:rsid w:val="00E8689F"/>
    <w:rsid w:val="00EA11C4"/>
    <w:rsid w:val="00EA5B52"/>
    <w:rsid w:val="00EB0929"/>
    <w:rsid w:val="00ED14D7"/>
    <w:rsid w:val="00EF63A5"/>
    <w:rsid w:val="00F00914"/>
    <w:rsid w:val="00F0214C"/>
    <w:rsid w:val="00F1051C"/>
    <w:rsid w:val="00F239AA"/>
    <w:rsid w:val="00F24965"/>
    <w:rsid w:val="00F34ABD"/>
    <w:rsid w:val="00F418C7"/>
    <w:rsid w:val="00F65783"/>
    <w:rsid w:val="00F725E8"/>
    <w:rsid w:val="00FA28D6"/>
    <w:rsid w:val="00FA4C23"/>
    <w:rsid w:val="00FB4C3D"/>
    <w:rsid w:val="00FD2ADE"/>
    <w:rsid w:val="00FD3423"/>
    <w:rsid w:val="00FF02B6"/>
    <w:rsid w:val="36F610C7"/>
    <w:rsid w:val="7F3F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IE" w:eastAsia="en-US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5"/>
    <w:unhideWhenUsed/>
    <w:qFormat/>
    <w:uiPriority w:val="99"/>
    <w:rPr>
      <w:sz w:val="20"/>
      <w:szCs w:val="20"/>
      <w:lang w:val="en-US"/>
    </w:rPr>
  </w:style>
  <w:style w:type="paragraph" w:styleId="3">
    <w:name w:val="HTML Address"/>
    <w:basedOn w:val="1"/>
    <w:link w:val="23"/>
    <w:uiPriority w:val="0"/>
    <w:rPr>
      <w:i/>
      <w:iCs/>
      <w:lang w:val="en-US"/>
    </w:rPr>
  </w:style>
  <w:style w:type="paragraph" w:styleId="4">
    <w:name w:val="Plain Text"/>
    <w:basedOn w:val="1"/>
    <w:link w:val="24"/>
    <w:unhideWhenUsed/>
    <w:uiPriority w:val="99"/>
    <w:rPr>
      <w:rFonts w:eastAsia="Calibri" w:cs="Consolas"/>
      <w:szCs w:val="21"/>
      <w:lang w:val="en-US"/>
    </w:rPr>
  </w:style>
  <w:style w:type="paragraph" w:styleId="5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8">
    <w:name w:val="Normal (Web)"/>
    <w:basedOn w:val="1"/>
    <w:uiPriority w:val="0"/>
    <w:pPr>
      <w:spacing w:before="100" w:beforeAutospacing="1" w:after="100" w:afterAutospacing="1"/>
    </w:pPr>
  </w:style>
  <w:style w:type="paragraph" w:styleId="9">
    <w:name w:val="annotation subject"/>
    <w:basedOn w:val="2"/>
    <w:next w:val="2"/>
    <w:link w:val="27"/>
    <w:uiPriority w:val="0"/>
    <w:rPr>
      <w:b/>
      <w:bCs/>
      <w:lang w:val="en-IE"/>
    </w:rPr>
  </w:style>
  <w:style w:type="table" w:styleId="11">
    <w:name w:val="Table Grid"/>
    <w:basedOn w:val="10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uiPriority w:val="0"/>
    <w:rPr>
      <w:color w:val="800080"/>
      <w:u w:val="single"/>
    </w:rPr>
  </w:style>
  <w:style w:type="character" w:styleId="15">
    <w:name w:val="Hyperlink"/>
    <w:uiPriority w:val="0"/>
    <w:rPr>
      <w:color w:val="0000FF"/>
      <w:u w:val="single"/>
    </w:rPr>
  </w:style>
  <w:style w:type="character" w:styleId="16">
    <w:name w:val="annotation reference"/>
    <w:basedOn w:val="12"/>
    <w:uiPriority w:val="0"/>
    <w:rPr>
      <w:sz w:val="16"/>
      <w:szCs w:val="16"/>
    </w:rPr>
  </w:style>
  <w:style w:type="paragraph" w:customStyle="1" w:styleId="17">
    <w:name w:val="Default"/>
    <w:uiPriority w:val="0"/>
    <w:pPr>
      <w:widowControl w:val="0"/>
      <w:autoSpaceDE w:val="0"/>
      <w:autoSpaceDN w:val="0"/>
      <w:adjustRightInd w:val="0"/>
    </w:pPr>
    <w:rPr>
      <w:rFonts w:ascii="Arno Pro Smbd" w:hAnsi="Arno Pro Smbd" w:eastAsia="Times New Roman" w:cs="Arno Pro Smbd"/>
      <w:color w:val="000000"/>
      <w:sz w:val="24"/>
      <w:szCs w:val="24"/>
      <w:lang w:val="en-GB" w:eastAsia="en-GB" w:bidi="ar-SA"/>
    </w:rPr>
  </w:style>
  <w:style w:type="paragraph" w:customStyle="1" w:styleId="18">
    <w:name w:val="CM5"/>
    <w:basedOn w:val="1"/>
    <w:next w:val="1"/>
    <w:uiPriority w:val="0"/>
    <w:pPr>
      <w:widowControl w:val="0"/>
      <w:autoSpaceDE w:val="0"/>
      <w:autoSpaceDN w:val="0"/>
      <w:adjustRightInd w:val="0"/>
    </w:pPr>
  </w:style>
  <w:style w:type="paragraph" w:customStyle="1" w:styleId="19">
    <w:name w:val="CM7"/>
    <w:basedOn w:val="1"/>
    <w:next w:val="1"/>
    <w:uiPriority w:val="0"/>
    <w:pPr>
      <w:widowControl w:val="0"/>
      <w:autoSpaceDE w:val="0"/>
      <w:autoSpaceDN w:val="0"/>
      <w:adjustRightInd w:val="0"/>
    </w:pPr>
  </w:style>
  <w:style w:type="paragraph" w:customStyle="1" w:styleId="20">
    <w:name w:val="CM9"/>
    <w:basedOn w:val="1"/>
    <w:next w:val="1"/>
    <w:uiPriority w:val="0"/>
    <w:pPr>
      <w:widowControl w:val="0"/>
      <w:autoSpaceDE w:val="0"/>
      <w:autoSpaceDN w:val="0"/>
      <w:adjustRightInd w:val="0"/>
    </w:pPr>
  </w:style>
  <w:style w:type="paragraph" w:customStyle="1" w:styleId="21">
    <w:name w:val="CM3"/>
    <w:basedOn w:val="1"/>
    <w:next w:val="1"/>
    <w:uiPriority w:val="0"/>
    <w:pPr>
      <w:widowControl w:val="0"/>
      <w:autoSpaceDE w:val="0"/>
      <w:autoSpaceDN w:val="0"/>
      <w:adjustRightInd w:val="0"/>
    </w:pPr>
  </w:style>
  <w:style w:type="character" w:customStyle="1" w:styleId="22">
    <w:name w:val="0106302s"/>
    <w:semiHidden/>
    <w:uiPriority w:val="0"/>
    <w:rPr>
      <w:rFonts w:ascii="Arial" w:hAnsi="Arial" w:cs="Arial"/>
      <w:color w:val="auto"/>
      <w:sz w:val="20"/>
      <w:szCs w:val="20"/>
    </w:rPr>
  </w:style>
  <w:style w:type="character" w:customStyle="1" w:styleId="23">
    <w:name w:val="HTML Address Char"/>
    <w:link w:val="3"/>
    <w:semiHidden/>
    <w:locked/>
    <w:uiPriority w:val="0"/>
    <w:rPr>
      <w:i/>
      <w:iCs/>
      <w:sz w:val="24"/>
      <w:szCs w:val="24"/>
      <w:lang w:val="en-US" w:eastAsia="en-US" w:bidi="ar-SA"/>
    </w:rPr>
  </w:style>
  <w:style w:type="character" w:customStyle="1" w:styleId="24">
    <w:name w:val="Plain Text Char"/>
    <w:link w:val="4"/>
    <w:uiPriority w:val="99"/>
    <w:rPr>
      <w:rFonts w:eastAsia="Calibri" w:cs="Consolas"/>
      <w:sz w:val="24"/>
      <w:szCs w:val="21"/>
    </w:rPr>
  </w:style>
  <w:style w:type="character" w:customStyle="1" w:styleId="25">
    <w:name w:val="Comment Text Char"/>
    <w:link w:val="2"/>
    <w:qFormat/>
    <w:uiPriority w:val="99"/>
    <w:rPr>
      <w:lang w:val="en-US" w:eastAsia="en-US"/>
    </w:rPr>
  </w:style>
  <w:style w:type="paragraph" w:styleId="26">
    <w:name w:val="List Paragraph"/>
    <w:basedOn w:val="1"/>
    <w:qFormat/>
    <w:uiPriority w:val="34"/>
    <w:pPr>
      <w:ind w:left="720"/>
      <w:contextualSpacing/>
    </w:pPr>
    <w:rPr>
      <w:rFonts w:ascii="Cambria" w:hAnsi="Cambria"/>
      <w:lang w:val="en-US"/>
    </w:rPr>
  </w:style>
  <w:style w:type="character" w:customStyle="1" w:styleId="27">
    <w:name w:val="Comment Subject Char"/>
    <w:basedOn w:val="25"/>
    <w:link w:val="9"/>
    <w:uiPriority w:val="0"/>
    <w:rPr>
      <w:b/>
      <w:bCs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C440BE-31AC-4C1A-A859-D7F93CA86A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NUI, Galway</Company>
  <Pages>8</Pages>
  <Words>3554</Words>
  <Characters>20262</Characters>
  <Lines>168</Lines>
  <Paragraphs>47</Paragraphs>
  <TotalTime>3</TotalTime>
  <ScaleCrop>false</ScaleCrop>
  <LinksUpToDate>false</LinksUpToDate>
  <CharactersWithSpaces>23769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2021-02-18T12:30:00Z</dcterms:created>
  <dc:creator>0104405s</dc:creator>
  <cp:lastModifiedBy>杨艺</cp:lastModifiedBy>
  <cp:lastPrinted>2021-02-18T15:40:00Z</cp:lastPrinted>
  <dcterms:modified xsi:type="dcterms:W3CDTF">2021-02-22T03:16:41Z</dcterms:modified>
  <dc:title>For the Attention of: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